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620" w:rsidRPr="00E65AEC" w:rsidRDefault="00A11620" w:rsidP="006E4DBA">
      <w:pPr>
        <w:tabs>
          <w:tab w:val="left" w:pos="398"/>
          <w:tab w:val="center" w:pos="580"/>
        </w:tabs>
        <w:jc w:val="both"/>
        <w:rPr>
          <w:rFonts w:ascii="Cambria" w:hAnsi="Cambria"/>
          <w:b/>
          <w:color w:val="000000" w:themeColor="text1"/>
          <w:sz w:val="20"/>
          <w:szCs w:val="20"/>
        </w:rPr>
      </w:pPr>
      <w:r w:rsidRPr="002F3817">
        <w:rPr>
          <w:rFonts w:ascii="Cambria" w:eastAsia="Calibri" w:hAnsi="Cambria"/>
          <w:b/>
          <w:noProof/>
          <w:color w:val="2F5496"/>
          <w:sz w:val="20"/>
          <w:szCs w:val="20"/>
          <w:lang w:val="en-US"/>
        </w:rPr>
        <w:drawing>
          <wp:anchor distT="0" distB="0" distL="114300" distR="114300" simplePos="0" relativeHeight="251660288" behindDoc="0" locked="0" layoutInCell="1" allowOverlap="1" wp14:anchorId="6DD0C53B" wp14:editId="7D2B5992">
            <wp:simplePos x="0" y="0"/>
            <wp:positionH relativeFrom="margin">
              <wp:posOffset>4885302</wp:posOffset>
            </wp:positionH>
            <wp:positionV relativeFrom="margin">
              <wp:posOffset>-101742</wp:posOffset>
            </wp:positionV>
            <wp:extent cx="702310" cy="492125"/>
            <wp:effectExtent l="0" t="0" r="2540" b="3175"/>
            <wp:wrapSquare wrapText="bothSides"/>
            <wp:docPr id="17" name="Picture 17" descr="C:\Users\DELL\Downloads\ChatGPT Image Sep 22, 2025, 05_08_2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ChatGPT Image Sep 22, 2025, 05_08_25 PM.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546" b="16436"/>
                    <a:stretch/>
                  </pic:blipFill>
                  <pic:spPr bwMode="auto">
                    <a:xfrm>
                      <a:off x="0" y="0"/>
                      <a:ext cx="702310" cy="492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noProof/>
          <w:sz w:val="22"/>
          <w:szCs w:val="22"/>
          <w:lang w:val="en-US"/>
        </w:rPr>
        <mc:AlternateContent>
          <mc:Choice Requires="wps">
            <w:drawing>
              <wp:anchor distT="45720" distB="45720" distL="114300" distR="114300" simplePos="0" relativeHeight="251659264" behindDoc="0" locked="0" layoutInCell="1" allowOverlap="1" wp14:anchorId="1F87381E" wp14:editId="21808EA6">
                <wp:simplePos x="0" y="0"/>
                <wp:positionH relativeFrom="margin">
                  <wp:align>left</wp:align>
                </wp:positionH>
                <wp:positionV relativeFrom="paragraph">
                  <wp:posOffset>10160</wp:posOffset>
                </wp:positionV>
                <wp:extent cx="3695700" cy="307340"/>
                <wp:effectExtent l="0" t="0" r="19050" b="1651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307340"/>
                        </a:xfrm>
                        <a:prstGeom prst="rect">
                          <a:avLst/>
                        </a:prstGeom>
                        <a:solidFill>
                          <a:schemeClr val="accent1">
                            <a:lumMod val="60000"/>
                            <a:lumOff val="40000"/>
                          </a:schemeClr>
                        </a:solidFill>
                        <a:ln w="9525">
                          <a:solidFill>
                            <a:srgbClr val="95B3D7"/>
                          </a:solidFill>
                          <a:miter lim="800000"/>
                          <a:headEnd/>
                          <a:tailEnd/>
                        </a:ln>
                      </wps:spPr>
                      <wps:txbx>
                        <w:txbxContent>
                          <w:p w:rsidR="005A1C08" w:rsidRPr="009A4150" w:rsidRDefault="005A1C08" w:rsidP="00A11620">
                            <w:pPr>
                              <w:shd w:val="clear" w:color="auto" w:fill="95B3D7" w:themeFill="accent1" w:themeFillTint="99"/>
                              <w:jc w:val="both"/>
                              <w:rPr>
                                <w:rFonts w:ascii="Cambria" w:hAnsi="Cambria"/>
                                <w:b/>
                                <w:color w:val="17365D"/>
                              </w:rPr>
                            </w:pPr>
                            <w:r w:rsidRPr="009A4150">
                              <w:rPr>
                                <w:rFonts w:ascii="Cambria" w:hAnsi="Cambria"/>
                                <w:b/>
                                <w:color w:val="17365D"/>
                              </w:rPr>
                              <w:t xml:space="preserve">Research Paper </w:t>
                            </w:r>
                          </w:p>
                          <w:p w:rsidR="005A1C08" w:rsidRPr="00534096" w:rsidRDefault="005A1C08" w:rsidP="00A11620">
                            <w:pPr>
                              <w:rPr>
                                <w:rFonts w:ascii="Cambria" w:hAnsi="Cambria"/>
                                <w:color w:val="4F81B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7381E" id="_x0000_t202" coordsize="21600,21600" o:spt="202" path="m,l,21600r21600,l21600,xe">
                <v:stroke joinstyle="miter"/>
                <v:path gradientshapeok="t" o:connecttype="rect"/>
              </v:shapetype>
              <v:shape id="Text Box 11" o:spid="_x0000_s1026" type="#_x0000_t202" style="position:absolute;left:0;text-align:left;margin-left:0;margin-top:.8pt;width:291pt;height:24.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" fillcolor="#95b3d7 [1940]" strokecolor="#95b3d7">
                <v:textbox>
                  <w:txbxContent>
                    <w:p w:rsidR="005A1C08" w:rsidRPr="009A4150" w:rsidRDefault="005A1C08" w:rsidP="00A11620">
                      <w:pPr>
                        <w:shd w:val="clear" w:color="auto" w:fill="95B3D7" w:themeFill="accent1" w:themeFillTint="99"/>
                        <w:jc w:val="both"/>
                        <w:rPr>
                          <w:rFonts w:ascii="Cambria" w:hAnsi="Cambria"/>
                          <w:b/>
                          <w:color w:val="17365D"/>
                        </w:rPr>
                      </w:pPr>
                      <w:r w:rsidRPr="009A4150">
                        <w:rPr>
                          <w:rFonts w:ascii="Cambria" w:hAnsi="Cambria"/>
                          <w:b/>
                          <w:color w:val="17365D"/>
                        </w:rPr>
                        <w:t xml:space="preserve">Research Paper </w:t>
                      </w:r>
                    </w:p>
                    <w:p w:rsidR="005A1C08" w:rsidRPr="00534096" w:rsidRDefault="005A1C08" w:rsidP="00A11620">
                      <w:pPr>
                        <w:rPr>
                          <w:rFonts w:ascii="Cambria" w:hAnsi="Cambria"/>
                          <w:color w:val="4F81BD"/>
                        </w:rPr>
                      </w:pPr>
                    </w:p>
                  </w:txbxContent>
                </v:textbox>
                <w10:wrap type="square" anchorx="margin"/>
              </v:shape>
            </w:pict>
          </mc:Fallback>
        </mc:AlternateContent>
      </w:r>
      <w:r>
        <w:rPr>
          <w:rFonts w:ascii="Cambria" w:hAnsi="Cambria"/>
          <w:b/>
          <w:color w:val="000000" w:themeColor="text1"/>
          <w:sz w:val="20"/>
          <w:szCs w:val="20"/>
        </w:rPr>
        <w:tab/>
      </w:r>
      <w:r>
        <w:rPr>
          <w:rFonts w:ascii="Cambria" w:hAnsi="Cambria"/>
          <w:b/>
          <w:color w:val="000000" w:themeColor="text1"/>
          <w:sz w:val="20"/>
          <w:szCs w:val="20"/>
        </w:rPr>
        <w:tab/>
      </w:r>
    </w:p>
    <w:p w:rsidR="00306792" w:rsidRPr="00EA064C" w:rsidRDefault="00306792" w:rsidP="006E4DBA">
      <w:pPr>
        <w:spacing w:line="276" w:lineRule="auto"/>
        <w:jc w:val="both"/>
        <w:rPr>
          <w:rFonts w:ascii="Cambria" w:hAnsi="Cambria"/>
          <w:sz w:val="20"/>
          <w:szCs w:val="20"/>
        </w:rPr>
      </w:pPr>
    </w:p>
    <w:p w:rsidR="00306792" w:rsidRPr="00EA064C" w:rsidRDefault="00306792" w:rsidP="006E4DBA">
      <w:pPr>
        <w:pStyle w:val="IEEETitle"/>
        <w:spacing w:line="276" w:lineRule="auto"/>
        <w:jc w:val="both"/>
        <w:rPr>
          <w:rFonts w:ascii="Cambria" w:hAnsi="Cambria"/>
          <w:sz w:val="20"/>
          <w:szCs w:val="20"/>
        </w:rPr>
      </w:pPr>
    </w:p>
    <w:p w:rsidR="00306792" w:rsidRPr="00EA064C" w:rsidRDefault="00534B2E" w:rsidP="006E4DBA">
      <w:pPr>
        <w:pStyle w:val="Title"/>
        <w:spacing w:before="0" w:after="0" w:line="276" w:lineRule="auto"/>
        <w:rPr>
          <w:rFonts w:cs="Times New Roman"/>
          <w:color w:val="365F91" w:themeColor="accent1" w:themeShade="BF"/>
          <w:sz w:val="32"/>
          <w:szCs w:val="20"/>
        </w:rPr>
      </w:pPr>
      <w:r>
        <w:rPr>
          <w:rFonts w:cs="Times New Roman"/>
          <w:noProof/>
          <w:color w:val="365F91" w:themeColor="accent1" w:themeShade="BF"/>
          <w:sz w:val="32"/>
          <w:szCs w:val="20"/>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simplePos x="0" y="0"/>
                <wp:positionH relativeFrom="column">
                  <wp:posOffset>6026150</wp:posOffset>
                </wp:positionH>
                <wp:positionV relativeFrom="paragraph">
                  <wp:posOffset>70485</wp:posOffset>
                </wp:positionV>
                <wp:extent cx="323850" cy="7054850"/>
                <wp:effectExtent l="0" t="0" r="0" b="0"/>
                <wp:wrapNone/>
                <wp:docPr id="7" name="Text Box 7"/>
                <wp:cNvGraphicFramePr/>
                <a:graphic xmlns:a="http://schemas.openxmlformats.org/drawingml/2006/main">
                  <a:graphicData uri="http://schemas.microsoft.com/office/word/2010/wordprocessingShape">
                    <wps:wsp>
                      <wps:cNvSpPr txBox="1"/>
                      <wps:spPr>
                        <a:xfrm>
                          <a:off x="0" y="0"/>
                          <a:ext cx="323850" cy="70548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5A1C08" w:rsidRPr="00534B2E" w:rsidRDefault="005A1C08">
                            <w:pPr>
                              <w:rPr>
                                <w:b/>
                                <w:i/>
                                <w:color w:val="A6A6A6" w:themeColor="background1" w:themeShade="A6"/>
                                <w:sz w:val="30"/>
                                <w:szCs w:val="30"/>
                              </w:rPr>
                            </w:pPr>
                            <w:r w:rsidRPr="00534B2E">
                              <w:rPr>
                                <w:rFonts w:ascii="Cambria" w:eastAsia="Calibri" w:hAnsi="Cambria"/>
                                <w:b/>
                                <w:i/>
                                <w:color w:val="A6A6A6" w:themeColor="background1" w:themeShade="A6"/>
                                <w:sz w:val="30"/>
                                <w:szCs w:val="30"/>
                                <w:lang w:val="en-IN"/>
                              </w:rPr>
                              <w:t>Journal of Prevention, Diagnosis and Management of Human Diseases (JPDMHD)</w:t>
                            </w:r>
                          </w:p>
                        </w:txbxContent>
                      </wps:txbx>
                      <wps:bodyPr rot="0" spcFirstLastPara="1" vertOverflow="overflow" horzOverflow="overflow" vert="vert"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left:0;text-align:left;margin-left:474.5pt;margin-top:5.55pt;width:25.5pt;height:55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" filled="f" stroked="f" strokeweight=".5pt">
                <v:textbox style="layout-flow:vertical" inset="1.27mm,1.27mm,1.27mm,1.27mm">
                  <w:txbxContent>
                    <w:p w:rsidR="005A1C08" w:rsidRPr="00534B2E" w:rsidRDefault="005A1C08">
                      <w:pPr>
                        <w:rPr>
                          <w:b/>
                          <w:i/>
                          <w:color w:val="A6A6A6" w:themeColor="background1" w:themeShade="A6"/>
                          <w:sz w:val="30"/>
                          <w:szCs w:val="30"/>
                        </w:rPr>
                      </w:pPr>
                      <w:r w:rsidRPr="00534B2E">
                        <w:rPr>
                          <w:rFonts w:ascii="Cambria" w:eastAsia="Calibri" w:hAnsi="Cambria"/>
                          <w:b/>
                          <w:i/>
                          <w:color w:val="A6A6A6" w:themeColor="background1" w:themeShade="A6"/>
                          <w:sz w:val="30"/>
                          <w:szCs w:val="30"/>
                          <w:lang w:val="en-IN"/>
                        </w:rPr>
                        <w:t>Journal of Prevention, Diagnosis and Management of Human Diseases (JPDMHD)</w:t>
                      </w:r>
                    </w:p>
                  </w:txbxContent>
                </v:textbox>
              </v:shape>
            </w:pict>
          </mc:Fallback>
        </mc:AlternateContent>
      </w:r>
      <w:r w:rsidR="00EA064C">
        <w:rPr>
          <w:rFonts w:cs="Times New Roman"/>
          <w:color w:val="365F91" w:themeColor="accent1" w:themeShade="BF"/>
          <w:sz w:val="32"/>
          <w:szCs w:val="20"/>
        </w:rPr>
        <w:t>E</w:t>
      </w:r>
      <w:r w:rsidR="00EA064C" w:rsidRPr="00EA064C">
        <w:rPr>
          <w:rFonts w:cs="Times New Roman"/>
          <w:color w:val="365F91" w:themeColor="accent1" w:themeShade="BF"/>
          <w:sz w:val="32"/>
          <w:szCs w:val="20"/>
        </w:rPr>
        <w:t>ffect of ageing process on diastolic function of the heart</w:t>
      </w:r>
    </w:p>
    <w:p w:rsidR="00BD2C29" w:rsidRPr="00EA064C" w:rsidRDefault="00355B5D" w:rsidP="006E4DBA">
      <w:pPr>
        <w:pStyle w:val="Body"/>
        <w:spacing w:after="0" w:line="276" w:lineRule="auto"/>
        <w:jc w:val="center"/>
        <w:rPr>
          <w:rFonts w:cs="Times New Roman"/>
          <w:b/>
          <w:sz w:val="20"/>
          <w:szCs w:val="20"/>
          <w:vertAlign w:val="superscript"/>
        </w:rPr>
      </w:pPr>
      <w:r w:rsidRPr="00EA064C">
        <w:rPr>
          <w:rFonts w:cs="Times New Roman"/>
          <w:b/>
          <w:sz w:val="20"/>
          <w:szCs w:val="20"/>
        </w:rPr>
        <w:t>Fatima F. Al-Muhanna</w:t>
      </w:r>
      <w:r w:rsidR="00BD2C29" w:rsidRPr="00EA064C">
        <w:rPr>
          <w:rFonts w:cs="Times New Roman"/>
          <w:b/>
          <w:sz w:val="20"/>
          <w:szCs w:val="20"/>
          <w:vertAlign w:val="superscript"/>
        </w:rPr>
        <w:t>1*</w:t>
      </w:r>
      <w:r w:rsidR="00BD2C29" w:rsidRPr="00EA064C">
        <w:rPr>
          <w:rFonts w:cs="Times New Roman"/>
          <w:b/>
          <w:sz w:val="20"/>
          <w:szCs w:val="20"/>
        </w:rPr>
        <w:t>, Amina A. B. Al-Dejeli</w:t>
      </w:r>
      <w:r w:rsidR="00BD2C29" w:rsidRPr="00EA064C">
        <w:rPr>
          <w:rFonts w:cs="Times New Roman"/>
          <w:b/>
          <w:sz w:val="20"/>
          <w:szCs w:val="20"/>
          <w:vertAlign w:val="superscript"/>
        </w:rPr>
        <w:t>2</w:t>
      </w:r>
    </w:p>
    <w:p w:rsidR="0050161F" w:rsidRPr="00EA064C" w:rsidRDefault="00BD2C29" w:rsidP="006E4DBA">
      <w:pPr>
        <w:pStyle w:val="Body"/>
        <w:spacing w:after="0" w:line="276" w:lineRule="auto"/>
        <w:jc w:val="center"/>
        <w:rPr>
          <w:rFonts w:cs="Times New Roman"/>
          <w:sz w:val="18"/>
          <w:szCs w:val="20"/>
        </w:rPr>
      </w:pPr>
      <w:r w:rsidRPr="00EA064C">
        <w:rPr>
          <w:rFonts w:cs="Times New Roman"/>
          <w:sz w:val="18"/>
          <w:szCs w:val="20"/>
          <w:vertAlign w:val="superscript"/>
        </w:rPr>
        <w:t>1</w:t>
      </w:r>
      <w:r w:rsidR="002A5D40" w:rsidRPr="00EA064C">
        <w:rPr>
          <w:rFonts w:cs="Times New Roman"/>
          <w:sz w:val="18"/>
          <w:szCs w:val="20"/>
          <w:vertAlign w:val="superscript"/>
        </w:rPr>
        <w:t>*</w:t>
      </w:r>
      <w:r w:rsidR="0050161F" w:rsidRPr="00EA064C">
        <w:rPr>
          <w:rFonts w:cs="Times New Roman"/>
          <w:sz w:val="18"/>
          <w:szCs w:val="20"/>
        </w:rPr>
        <w:t>Master student, Coll</w:t>
      </w:r>
      <w:r w:rsidRPr="00EA064C">
        <w:rPr>
          <w:rFonts w:cs="Times New Roman"/>
          <w:sz w:val="18"/>
          <w:szCs w:val="20"/>
        </w:rPr>
        <w:t xml:space="preserve">ege of medicine, University of </w:t>
      </w:r>
      <w:proofErr w:type="spellStart"/>
      <w:r w:rsidRPr="00EA064C">
        <w:rPr>
          <w:rFonts w:cs="Times New Roman"/>
          <w:sz w:val="18"/>
          <w:szCs w:val="20"/>
        </w:rPr>
        <w:t>Kufa</w:t>
      </w:r>
      <w:proofErr w:type="spellEnd"/>
      <w:r w:rsidRPr="00EA064C">
        <w:rPr>
          <w:rFonts w:cs="Times New Roman"/>
          <w:sz w:val="18"/>
          <w:szCs w:val="20"/>
        </w:rPr>
        <w:t>, Najaf</w:t>
      </w:r>
      <w:r w:rsidR="0050161F" w:rsidRPr="00EA064C">
        <w:rPr>
          <w:rFonts w:cs="Times New Roman"/>
          <w:sz w:val="18"/>
          <w:szCs w:val="20"/>
        </w:rPr>
        <w:t>,</w:t>
      </w:r>
      <w:r w:rsidRPr="00EA064C">
        <w:rPr>
          <w:rFonts w:cs="Times New Roman"/>
          <w:sz w:val="18"/>
          <w:szCs w:val="20"/>
        </w:rPr>
        <w:t xml:space="preserve"> </w:t>
      </w:r>
      <w:r w:rsidR="0050161F" w:rsidRPr="00EA064C">
        <w:rPr>
          <w:rFonts w:cs="Times New Roman"/>
          <w:sz w:val="18"/>
          <w:szCs w:val="20"/>
        </w:rPr>
        <w:t>Iraq.</w:t>
      </w:r>
    </w:p>
    <w:p w:rsidR="00355B5D" w:rsidRDefault="00BD2C29" w:rsidP="006E4DBA">
      <w:pPr>
        <w:pStyle w:val="Body"/>
        <w:spacing w:after="0" w:line="276" w:lineRule="auto"/>
        <w:jc w:val="center"/>
        <w:rPr>
          <w:rFonts w:cs="Times New Roman"/>
          <w:sz w:val="18"/>
          <w:szCs w:val="20"/>
        </w:rPr>
      </w:pPr>
      <w:r w:rsidRPr="00EA064C">
        <w:rPr>
          <w:rFonts w:cs="Times New Roman"/>
          <w:sz w:val="18"/>
          <w:szCs w:val="20"/>
          <w:vertAlign w:val="superscript"/>
        </w:rPr>
        <w:t>2</w:t>
      </w:r>
      <w:r w:rsidR="00355B5D" w:rsidRPr="00EA064C">
        <w:rPr>
          <w:rFonts w:cs="Times New Roman"/>
          <w:sz w:val="18"/>
          <w:szCs w:val="20"/>
        </w:rPr>
        <w:t>Department of ph</w:t>
      </w:r>
      <w:r w:rsidR="001E55D1" w:rsidRPr="00EA064C">
        <w:rPr>
          <w:rFonts w:cs="Times New Roman"/>
          <w:sz w:val="18"/>
          <w:szCs w:val="20"/>
        </w:rPr>
        <w:t xml:space="preserve">ysiology, Faculty of medicine, </w:t>
      </w:r>
      <w:r w:rsidR="00355B5D" w:rsidRPr="00EA064C">
        <w:rPr>
          <w:rFonts w:cs="Times New Roman"/>
          <w:sz w:val="18"/>
          <w:szCs w:val="20"/>
        </w:rPr>
        <w:t xml:space="preserve">University of </w:t>
      </w:r>
      <w:proofErr w:type="spellStart"/>
      <w:r w:rsidR="00355B5D" w:rsidRPr="00EA064C">
        <w:rPr>
          <w:rFonts w:cs="Times New Roman"/>
          <w:sz w:val="18"/>
          <w:szCs w:val="20"/>
        </w:rPr>
        <w:t>Kufa</w:t>
      </w:r>
      <w:proofErr w:type="spellEnd"/>
      <w:r w:rsidR="00355B5D" w:rsidRPr="00EA064C">
        <w:rPr>
          <w:rFonts w:cs="Times New Roman"/>
          <w:sz w:val="18"/>
          <w:szCs w:val="20"/>
        </w:rPr>
        <w:t xml:space="preserve">. Department of Echo Laboratory, </w:t>
      </w:r>
      <w:r w:rsidR="00355B5D" w:rsidRPr="00EA064C">
        <w:rPr>
          <w:rStyle w:val="ListParagraphChar"/>
          <w:rFonts w:ascii="Cambria" w:hAnsi="Cambria" w:cs="Times New Roman"/>
          <w:sz w:val="18"/>
          <w:szCs w:val="20"/>
        </w:rPr>
        <w:t xml:space="preserve">Al-Najaf  Center for Cardiac Surgery and </w:t>
      </w:r>
      <w:proofErr w:type="spellStart"/>
      <w:r w:rsidR="00355B5D" w:rsidRPr="00EA064C">
        <w:rPr>
          <w:rStyle w:val="ListParagraphChar"/>
          <w:rFonts w:ascii="Cambria" w:hAnsi="Cambria" w:cs="Times New Roman"/>
          <w:sz w:val="18"/>
          <w:szCs w:val="20"/>
        </w:rPr>
        <w:t>Transcatheter</w:t>
      </w:r>
      <w:proofErr w:type="spellEnd"/>
      <w:r w:rsidR="00355B5D" w:rsidRPr="00EA064C">
        <w:rPr>
          <w:rStyle w:val="ListParagraphChar"/>
          <w:rFonts w:ascii="Cambria" w:hAnsi="Cambria" w:cs="Times New Roman"/>
          <w:sz w:val="18"/>
          <w:szCs w:val="20"/>
        </w:rPr>
        <w:t xml:space="preserve"> Therapy/ </w:t>
      </w:r>
      <w:r w:rsidR="00355B5D" w:rsidRPr="00EA064C">
        <w:rPr>
          <w:rFonts w:cs="Times New Roman"/>
          <w:sz w:val="18"/>
          <w:szCs w:val="20"/>
        </w:rPr>
        <w:t>Al-</w:t>
      </w:r>
      <w:proofErr w:type="spellStart"/>
      <w:r w:rsidR="00355B5D" w:rsidRPr="00EA064C">
        <w:rPr>
          <w:rFonts w:cs="Times New Roman"/>
          <w:sz w:val="18"/>
          <w:szCs w:val="20"/>
        </w:rPr>
        <w:t>Sader</w:t>
      </w:r>
      <w:proofErr w:type="spellEnd"/>
      <w:r w:rsidR="00355B5D" w:rsidRPr="00EA064C">
        <w:rPr>
          <w:rFonts w:cs="Times New Roman"/>
          <w:sz w:val="18"/>
          <w:szCs w:val="20"/>
        </w:rPr>
        <w:t xml:space="preserve"> Teaching  Hospital, Iraq.</w:t>
      </w:r>
    </w:p>
    <w:p w:rsidR="00E3703E" w:rsidRPr="001B79FD" w:rsidRDefault="00E3703E" w:rsidP="006E4DBA">
      <w:pPr>
        <w:pStyle w:val="Body"/>
        <w:spacing w:after="0" w:line="276" w:lineRule="auto"/>
        <w:jc w:val="both"/>
        <w:rPr>
          <w:rFonts w:cs="Times New Roman"/>
          <w:sz w:val="20"/>
          <w:szCs w:val="20"/>
        </w:rPr>
      </w:pPr>
    </w:p>
    <w:tbl>
      <w:tblPr>
        <w:tblStyle w:val="TableGrid1"/>
        <w:tblW w:w="8845" w:type="dxa"/>
        <w:jc w:val="center"/>
        <w:tblLook w:val="04A0" w:firstRow="1" w:lastRow="0" w:firstColumn="1" w:lastColumn="0" w:noHBand="0" w:noVBand="1"/>
      </w:tblPr>
      <w:tblGrid>
        <w:gridCol w:w="2788"/>
        <w:gridCol w:w="241"/>
        <w:gridCol w:w="5816"/>
      </w:tblGrid>
      <w:tr w:rsidR="00E3703E" w:rsidRPr="00EB227E" w:rsidTr="00675D38">
        <w:trPr>
          <w:jc w:val="center"/>
        </w:trPr>
        <w:tc>
          <w:tcPr>
            <w:tcW w:w="2788" w:type="dxa"/>
            <w:tcBorders>
              <w:top w:val="single" w:sz="4" w:space="0" w:color="auto"/>
              <w:left w:val="nil"/>
              <w:bottom w:val="single" w:sz="4" w:space="0" w:color="auto"/>
              <w:right w:val="nil"/>
            </w:tcBorders>
          </w:tcPr>
          <w:p w:rsidR="00E3703E" w:rsidRPr="00EB227E" w:rsidRDefault="00E3703E" w:rsidP="006E4DBA">
            <w:pPr>
              <w:spacing w:after="0"/>
              <w:jc w:val="both"/>
              <w:rPr>
                <w:rFonts w:ascii="Cambria" w:eastAsia="Times New Roman" w:hAnsi="Cambria" w:cs="Cambria"/>
                <w:b/>
                <w:color w:val="000000"/>
                <w:sz w:val="20"/>
                <w:szCs w:val="20"/>
              </w:rPr>
            </w:pPr>
            <w:r w:rsidRPr="00EB227E">
              <w:rPr>
                <w:rFonts w:ascii="Cambria" w:eastAsia="Times New Roman" w:hAnsi="Cambria" w:cs="Cambria"/>
                <w:b/>
                <w:color w:val="2F5496"/>
                <w:sz w:val="20"/>
                <w:szCs w:val="20"/>
              </w:rPr>
              <w:t>Article Info</w:t>
            </w:r>
          </w:p>
        </w:tc>
        <w:tc>
          <w:tcPr>
            <w:tcW w:w="241" w:type="dxa"/>
            <w:tcBorders>
              <w:top w:val="single" w:sz="4" w:space="0" w:color="auto"/>
              <w:left w:val="nil"/>
              <w:bottom w:val="nil"/>
              <w:right w:val="nil"/>
            </w:tcBorders>
            <w:shd w:val="clear" w:color="auto" w:fill="auto"/>
          </w:tcPr>
          <w:p w:rsidR="00E3703E" w:rsidRPr="00EB227E" w:rsidRDefault="00E3703E" w:rsidP="006E4DBA">
            <w:pPr>
              <w:spacing w:after="0"/>
              <w:jc w:val="both"/>
              <w:rPr>
                <w:rFonts w:ascii="Cambria" w:eastAsia="Times New Roman" w:hAnsi="Cambria" w:cs="Cambria"/>
                <w:color w:val="000000"/>
                <w:sz w:val="20"/>
                <w:szCs w:val="20"/>
              </w:rPr>
            </w:pPr>
          </w:p>
        </w:tc>
        <w:tc>
          <w:tcPr>
            <w:tcW w:w="5816" w:type="dxa"/>
            <w:tcBorders>
              <w:top w:val="single" w:sz="4" w:space="0" w:color="auto"/>
              <w:left w:val="nil"/>
              <w:bottom w:val="single" w:sz="4" w:space="0" w:color="auto"/>
              <w:right w:val="nil"/>
            </w:tcBorders>
            <w:shd w:val="clear" w:color="auto" w:fill="95B3D7" w:themeFill="accent1" w:themeFillTint="99"/>
          </w:tcPr>
          <w:p w:rsidR="00E3703E" w:rsidRPr="00EB227E" w:rsidRDefault="00E3703E" w:rsidP="006E4DBA">
            <w:pPr>
              <w:spacing w:after="0"/>
              <w:jc w:val="both"/>
              <w:rPr>
                <w:rFonts w:ascii="Cambria" w:eastAsia="Times New Roman" w:hAnsi="Cambria" w:cs="Cambria"/>
                <w:b/>
                <w:color w:val="000000"/>
                <w:sz w:val="20"/>
                <w:szCs w:val="20"/>
              </w:rPr>
            </w:pPr>
            <w:r w:rsidRPr="00EB227E">
              <w:rPr>
                <w:rFonts w:ascii="Cambria" w:eastAsia="Times New Roman" w:hAnsi="Cambria" w:cs="Cambria"/>
                <w:b/>
                <w:bCs/>
                <w:iCs/>
                <w:color w:val="000000"/>
                <w:sz w:val="20"/>
                <w:szCs w:val="20"/>
              </w:rPr>
              <w:t xml:space="preserve">ABSTRACT </w:t>
            </w:r>
          </w:p>
        </w:tc>
      </w:tr>
      <w:tr w:rsidR="00E3703E" w:rsidRPr="00EB227E" w:rsidTr="00675D38">
        <w:trPr>
          <w:trHeight w:val="1268"/>
          <w:jc w:val="center"/>
        </w:trPr>
        <w:tc>
          <w:tcPr>
            <w:tcW w:w="2788" w:type="dxa"/>
            <w:tcBorders>
              <w:top w:val="single" w:sz="4" w:space="0" w:color="auto"/>
              <w:left w:val="nil"/>
              <w:bottom w:val="single" w:sz="4" w:space="0" w:color="auto"/>
              <w:right w:val="nil"/>
            </w:tcBorders>
          </w:tcPr>
          <w:p w:rsidR="00E3703E" w:rsidRPr="00EB227E" w:rsidRDefault="00E3703E" w:rsidP="006E4DBA">
            <w:pPr>
              <w:spacing w:after="0"/>
              <w:jc w:val="both"/>
              <w:rPr>
                <w:rFonts w:ascii="Cambria" w:eastAsia="Times New Roman" w:hAnsi="Cambria" w:cs="Cambria"/>
                <w:b/>
                <w:color w:val="000000"/>
                <w:sz w:val="20"/>
                <w:szCs w:val="20"/>
              </w:rPr>
            </w:pPr>
          </w:p>
          <w:p w:rsidR="00E3703E" w:rsidRPr="00EB227E" w:rsidRDefault="00E3703E" w:rsidP="006E4DBA">
            <w:pPr>
              <w:spacing w:after="0"/>
              <w:jc w:val="both"/>
              <w:rPr>
                <w:rFonts w:ascii="Cambria" w:eastAsia="Times New Roman" w:hAnsi="Cambria" w:cs="Cambria"/>
                <w:b/>
                <w:i/>
                <w:color w:val="000000"/>
                <w:sz w:val="20"/>
                <w:szCs w:val="20"/>
              </w:rPr>
            </w:pPr>
            <w:r w:rsidRPr="00EB227E">
              <w:rPr>
                <w:rFonts w:ascii="Cambria" w:eastAsia="Times New Roman" w:hAnsi="Cambria" w:cs="Cambria"/>
                <w:b/>
                <w:i/>
                <w:color w:val="2F5496"/>
                <w:sz w:val="20"/>
                <w:szCs w:val="20"/>
              </w:rPr>
              <w:t>Article History:</w:t>
            </w:r>
          </w:p>
          <w:p w:rsidR="00E3703E" w:rsidRPr="00EB227E" w:rsidRDefault="00E3703E" w:rsidP="006E4DBA">
            <w:pPr>
              <w:spacing w:after="0"/>
              <w:jc w:val="both"/>
              <w:rPr>
                <w:rFonts w:ascii="Cambria" w:hAnsi="Cambria" w:cs="Cambria"/>
                <w:color w:val="000000"/>
                <w:sz w:val="20"/>
              </w:rPr>
            </w:pPr>
            <w:r w:rsidRPr="00EB227E">
              <w:rPr>
                <w:rFonts w:ascii="Cambria" w:hAnsi="Cambria" w:cs="Calibri Light"/>
                <w:color w:val="000000"/>
                <w:sz w:val="20"/>
              </w:rPr>
              <w:t xml:space="preserve">Received: </w:t>
            </w:r>
            <w:r w:rsidR="00CD35CC" w:rsidRPr="00EA064C">
              <w:rPr>
                <w:rFonts w:cs="Times New Roman"/>
                <w:sz w:val="20"/>
                <w:szCs w:val="20"/>
              </w:rPr>
              <w:t>29 March 2024</w:t>
            </w:r>
          </w:p>
          <w:p w:rsidR="00E3703E" w:rsidRPr="00EB227E" w:rsidRDefault="00E3703E" w:rsidP="006E4DBA">
            <w:pPr>
              <w:spacing w:after="0"/>
              <w:ind w:right="27"/>
              <w:jc w:val="both"/>
              <w:rPr>
                <w:rFonts w:ascii="Cambria" w:hAnsi="Cambria" w:cs="Calibri Light"/>
                <w:color w:val="000000"/>
                <w:sz w:val="20"/>
              </w:rPr>
            </w:pPr>
            <w:r w:rsidRPr="00EB227E">
              <w:rPr>
                <w:rFonts w:ascii="Cambria" w:hAnsi="Cambria" w:cs="Calibri Light"/>
                <w:color w:val="000000"/>
                <w:sz w:val="20"/>
              </w:rPr>
              <w:t xml:space="preserve">Revised: </w:t>
            </w:r>
            <w:r w:rsidR="00CD35CC">
              <w:rPr>
                <w:rFonts w:ascii="Cambria" w:hAnsi="Cambria" w:cs="Calibri Light"/>
                <w:color w:val="000000"/>
                <w:sz w:val="20"/>
              </w:rPr>
              <w:t>12 May 2024</w:t>
            </w:r>
          </w:p>
          <w:p w:rsidR="00E3703E" w:rsidRPr="00EB227E" w:rsidRDefault="00E3703E" w:rsidP="006E4DBA">
            <w:pPr>
              <w:spacing w:after="0"/>
              <w:ind w:right="27"/>
              <w:jc w:val="both"/>
              <w:rPr>
                <w:rFonts w:ascii="Cambria" w:hAnsi="Cambria" w:cs="Calibri Light"/>
                <w:color w:val="000000"/>
                <w:sz w:val="20"/>
              </w:rPr>
            </w:pPr>
            <w:r w:rsidRPr="00EB227E">
              <w:rPr>
                <w:rFonts w:ascii="Cambria" w:hAnsi="Cambria" w:cs="Calibri Light"/>
                <w:color w:val="000000"/>
                <w:sz w:val="20"/>
              </w:rPr>
              <w:t xml:space="preserve">Accepted: </w:t>
            </w:r>
            <w:r w:rsidR="00CD35CC" w:rsidRPr="00EA064C">
              <w:rPr>
                <w:rFonts w:cs="Times New Roman"/>
                <w:sz w:val="20"/>
                <w:szCs w:val="20"/>
              </w:rPr>
              <w:t>17 June 2024</w:t>
            </w:r>
          </w:p>
          <w:p w:rsidR="00E3703E" w:rsidRPr="00EB227E" w:rsidRDefault="00E3703E" w:rsidP="006E4DBA">
            <w:pPr>
              <w:spacing w:after="0"/>
              <w:jc w:val="both"/>
              <w:rPr>
                <w:rFonts w:ascii="Cambria" w:eastAsia="Times New Roman" w:hAnsi="Cambria" w:cs="Cambria"/>
                <w:color w:val="000000"/>
                <w:sz w:val="20"/>
                <w:szCs w:val="20"/>
              </w:rPr>
            </w:pPr>
            <w:r w:rsidRPr="00EB227E">
              <w:rPr>
                <w:rFonts w:ascii="Cambria" w:hAnsi="Cambria" w:cs="Calibri Light"/>
                <w:color w:val="000000"/>
                <w:sz w:val="20"/>
              </w:rPr>
              <w:t xml:space="preserve">Published: </w:t>
            </w:r>
            <w:r w:rsidR="00CD35CC" w:rsidRPr="00EA064C">
              <w:rPr>
                <w:rFonts w:cs="Times New Roman"/>
                <w:sz w:val="20"/>
                <w:szCs w:val="20"/>
              </w:rPr>
              <w:t>01 August 2024</w:t>
            </w:r>
          </w:p>
          <w:p w:rsidR="00E3703E" w:rsidRPr="00EB227E" w:rsidRDefault="00E3703E" w:rsidP="006E4DBA">
            <w:pPr>
              <w:spacing w:after="0"/>
              <w:jc w:val="both"/>
              <w:rPr>
                <w:rFonts w:ascii="Cambria" w:eastAsia="Times New Roman" w:hAnsi="Cambria" w:cs="Cambria"/>
                <w:color w:val="000000"/>
                <w:sz w:val="20"/>
                <w:szCs w:val="20"/>
              </w:rPr>
            </w:pPr>
          </w:p>
        </w:tc>
        <w:tc>
          <w:tcPr>
            <w:tcW w:w="241" w:type="dxa"/>
            <w:vMerge w:val="restart"/>
            <w:tcBorders>
              <w:top w:val="nil"/>
              <w:left w:val="nil"/>
              <w:bottom w:val="nil"/>
              <w:right w:val="nil"/>
            </w:tcBorders>
            <w:shd w:val="clear" w:color="auto" w:fill="auto"/>
          </w:tcPr>
          <w:p w:rsidR="00E3703E" w:rsidRPr="00EB227E" w:rsidRDefault="00E3703E" w:rsidP="006E4DBA">
            <w:pPr>
              <w:spacing w:after="0"/>
              <w:jc w:val="both"/>
              <w:rPr>
                <w:rFonts w:ascii="Cambria" w:eastAsia="Times New Roman" w:hAnsi="Cambria" w:cs="Cambria"/>
                <w:color w:val="000000"/>
                <w:sz w:val="20"/>
                <w:szCs w:val="20"/>
              </w:rPr>
            </w:pPr>
          </w:p>
        </w:tc>
        <w:tc>
          <w:tcPr>
            <w:tcW w:w="5816" w:type="dxa"/>
            <w:vMerge w:val="restart"/>
            <w:tcBorders>
              <w:top w:val="single" w:sz="4" w:space="0" w:color="auto"/>
              <w:left w:val="nil"/>
              <w:bottom w:val="nil"/>
              <w:right w:val="nil"/>
            </w:tcBorders>
            <w:shd w:val="clear" w:color="auto" w:fill="95B3D7" w:themeFill="accent1" w:themeFillTint="99"/>
          </w:tcPr>
          <w:p w:rsidR="00E3703E" w:rsidRPr="00EB227E" w:rsidRDefault="00E3703E" w:rsidP="006E4DBA">
            <w:pPr>
              <w:spacing w:after="0"/>
              <w:jc w:val="both"/>
              <w:outlineLvl w:val="0"/>
              <w:rPr>
                <w:rFonts w:ascii="Cambria" w:eastAsia="Times New Roman" w:hAnsi="Cambria"/>
                <w:noProof/>
                <w:color w:val="000000"/>
                <w:sz w:val="20"/>
                <w:szCs w:val="20"/>
              </w:rPr>
            </w:pPr>
          </w:p>
          <w:p w:rsidR="00E3703E" w:rsidRPr="00E3703E" w:rsidRDefault="00E3703E" w:rsidP="007F76CD">
            <w:pPr>
              <w:pStyle w:val="Heading"/>
              <w:pBdr>
                <w:top w:val="nil"/>
              </w:pBdr>
              <w:spacing w:before="0" w:line="276" w:lineRule="auto"/>
              <w:jc w:val="both"/>
              <w:rPr>
                <w:rFonts w:cs="Times New Roman"/>
                <w:b w:val="0"/>
                <w:color w:val="000000" w:themeColor="text1"/>
                <w:sz w:val="20"/>
                <w:szCs w:val="20"/>
              </w:rPr>
            </w:pPr>
            <w:r w:rsidRPr="00E3703E">
              <w:rPr>
                <w:rFonts w:cs="Times New Roman"/>
                <w:b w:val="0"/>
                <w:color w:val="000000" w:themeColor="text1"/>
                <w:sz w:val="20"/>
                <w:szCs w:val="20"/>
              </w:rPr>
              <w:t xml:space="preserve">As people age, diastolic function deteriorates. Aging is a significant risk factor for the emergence of structural and functional problems in the heart. Diastolic dysfunction is a significant problem observed with age. Echocardiography is used to investigate the presence of diastolic dysfunction, and the pathophysiologic factors affecting left ventricular and left atrial anatomy and function. </w:t>
            </w:r>
            <w:r w:rsidRPr="00E3703E">
              <w:rPr>
                <w:b w:val="0"/>
                <w:color w:val="000000" w:themeColor="text1"/>
                <w:sz w:val="20"/>
                <w:szCs w:val="20"/>
              </w:rPr>
              <w:t>Aim of the study: The objective of this study is to investigate the impact of ageing process on diastolic function of the heart which is assessed by echocardiography.</w:t>
            </w:r>
            <w:r>
              <w:rPr>
                <w:b w:val="0"/>
                <w:color w:val="000000" w:themeColor="text1"/>
                <w:sz w:val="20"/>
                <w:szCs w:val="20"/>
              </w:rPr>
              <w:t xml:space="preserve"> </w:t>
            </w:r>
            <w:r w:rsidRPr="00E3703E">
              <w:rPr>
                <w:b w:val="0"/>
                <w:color w:val="000000" w:themeColor="text1"/>
                <w:sz w:val="20"/>
                <w:szCs w:val="20"/>
              </w:rPr>
              <w:t xml:space="preserve">Methods: in our cross sectional study, cases were collected from </w:t>
            </w:r>
            <w:r w:rsidRPr="00E3703E">
              <w:rPr>
                <w:rStyle w:val="ListParagraphChar"/>
                <w:rFonts w:ascii="Cambria" w:eastAsia="Arial Unicode MS" w:hAnsi="Cambria" w:cs="Times New Roman"/>
                <w:b w:val="0"/>
                <w:color w:val="000000" w:themeColor="text1"/>
                <w:kern w:val="0"/>
                <w:sz w:val="20"/>
                <w:szCs w:val="20"/>
                <w:bdr w:val="nil"/>
                <w:lang w:eastAsia="en-US"/>
                <w14:ligatures w14:val="none"/>
              </w:rPr>
              <w:t xml:space="preserve">Al-Najaf  Center for Cardiac Surgery and </w:t>
            </w:r>
            <w:proofErr w:type="spellStart"/>
            <w:r w:rsidRPr="00E3703E">
              <w:rPr>
                <w:rStyle w:val="ListParagraphChar"/>
                <w:rFonts w:ascii="Cambria" w:eastAsia="Arial Unicode MS" w:hAnsi="Cambria" w:cs="Times New Roman"/>
                <w:b w:val="0"/>
                <w:color w:val="000000" w:themeColor="text1"/>
                <w:kern w:val="0"/>
                <w:sz w:val="20"/>
                <w:szCs w:val="20"/>
                <w:bdr w:val="nil"/>
                <w:lang w:eastAsia="en-US"/>
                <w14:ligatures w14:val="none"/>
              </w:rPr>
              <w:t>Transcatheter</w:t>
            </w:r>
            <w:proofErr w:type="spellEnd"/>
            <w:r w:rsidRPr="00E3703E">
              <w:rPr>
                <w:rStyle w:val="ListParagraphChar"/>
                <w:rFonts w:ascii="Cambria" w:eastAsia="Arial Unicode MS" w:hAnsi="Cambria" w:cs="Times New Roman"/>
                <w:b w:val="0"/>
                <w:color w:val="000000" w:themeColor="text1"/>
                <w:kern w:val="0"/>
                <w:sz w:val="20"/>
                <w:szCs w:val="20"/>
                <w:bdr w:val="nil"/>
                <w:lang w:eastAsia="en-US"/>
                <w14:ligatures w14:val="none"/>
              </w:rPr>
              <w:t xml:space="preserve"> Therapy/ </w:t>
            </w:r>
            <w:r w:rsidRPr="00E3703E">
              <w:rPr>
                <w:b w:val="0"/>
                <w:color w:val="000000" w:themeColor="text1"/>
                <w:sz w:val="20"/>
                <w:szCs w:val="20"/>
              </w:rPr>
              <w:t>Al-</w:t>
            </w:r>
            <w:proofErr w:type="spellStart"/>
            <w:r w:rsidRPr="00E3703E">
              <w:rPr>
                <w:b w:val="0"/>
                <w:color w:val="000000" w:themeColor="text1"/>
                <w:sz w:val="20"/>
                <w:szCs w:val="20"/>
              </w:rPr>
              <w:t>Sader</w:t>
            </w:r>
            <w:proofErr w:type="spellEnd"/>
            <w:r w:rsidRPr="00E3703E">
              <w:rPr>
                <w:b w:val="0"/>
                <w:color w:val="000000" w:themeColor="text1"/>
                <w:sz w:val="20"/>
                <w:szCs w:val="20"/>
              </w:rPr>
              <w:t xml:space="preserve"> Teaching  Hospital. It included 50 patients aged 38-86 who underwent 2d echocardiography to assess diastolic function of the heart.</w:t>
            </w:r>
            <w:r>
              <w:rPr>
                <w:b w:val="0"/>
                <w:color w:val="000000" w:themeColor="text1"/>
                <w:sz w:val="20"/>
                <w:szCs w:val="20"/>
              </w:rPr>
              <w:t xml:space="preserve"> </w:t>
            </w:r>
            <w:r w:rsidRPr="00E3703E">
              <w:rPr>
                <w:b w:val="0"/>
                <w:color w:val="auto"/>
                <w:sz w:val="20"/>
                <w:szCs w:val="20"/>
              </w:rPr>
              <w:t>Results: The results of the study obviously showed that left ventricular diastolic function steadily declines with age (P value &lt; 0.05).Conclusion: left ventricular diastolic function of the heart significantly declines with age.</w:t>
            </w:r>
          </w:p>
        </w:tc>
      </w:tr>
      <w:tr w:rsidR="00E3703E" w:rsidRPr="00EB227E" w:rsidTr="00E3703E">
        <w:trPr>
          <w:trHeight w:val="2978"/>
          <w:jc w:val="center"/>
        </w:trPr>
        <w:tc>
          <w:tcPr>
            <w:tcW w:w="2788" w:type="dxa"/>
            <w:vMerge w:val="restart"/>
            <w:tcBorders>
              <w:top w:val="single" w:sz="4" w:space="0" w:color="auto"/>
              <w:left w:val="nil"/>
              <w:bottom w:val="single" w:sz="4" w:space="0" w:color="auto"/>
              <w:right w:val="nil"/>
            </w:tcBorders>
          </w:tcPr>
          <w:p w:rsidR="00E3703E" w:rsidRPr="00EB227E" w:rsidRDefault="00E3703E" w:rsidP="006E4DBA">
            <w:pPr>
              <w:spacing w:after="0"/>
              <w:jc w:val="both"/>
              <w:rPr>
                <w:rFonts w:ascii="Cambria" w:eastAsia="Times New Roman" w:hAnsi="Cambria" w:cs="Cambria"/>
                <w:b/>
                <w:i/>
                <w:color w:val="000000"/>
                <w:sz w:val="20"/>
                <w:szCs w:val="20"/>
              </w:rPr>
            </w:pPr>
          </w:p>
          <w:p w:rsidR="00E3703E" w:rsidRPr="00EB227E" w:rsidRDefault="00E3703E" w:rsidP="006E4DBA">
            <w:pPr>
              <w:spacing w:after="0"/>
              <w:jc w:val="both"/>
              <w:rPr>
                <w:rFonts w:ascii="Cambria" w:eastAsia="Times New Roman" w:hAnsi="Cambria" w:cs="Cambria"/>
                <w:b/>
                <w:i/>
                <w:color w:val="000000"/>
                <w:sz w:val="20"/>
                <w:szCs w:val="20"/>
              </w:rPr>
            </w:pPr>
            <w:r w:rsidRPr="00EB227E">
              <w:rPr>
                <w:rFonts w:ascii="Cambria" w:eastAsia="Times New Roman" w:hAnsi="Cambria" w:cs="Cambria"/>
                <w:b/>
                <w:i/>
                <w:color w:val="2F5496"/>
                <w:sz w:val="20"/>
                <w:szCs w:val="20"/>
              </w:rPr>
              <w:t>Keywords:</w:t>
            </w:r>
          </w:p>
          <w:p w:rsidR="00E3703E" w:rsidRPr="00E3703E" w:rsidRDefault="00E3703E" w:rsidP="006E4DBA">
            <w:pPr>
              <w:spacing w:after="0"/>
              <w:jc w:val="both"/>
              <w:rPr>
                <w:rFonts w:ascii="Cambria" w:eastAsia="Times New Roman" w:hAnsi="Cambria"/>
                <w:color w:val="000000" w:themeColor="text1"/>
                <w:kern w:val="2"/>
                <w:sz w:val="20"/>
                <w:szCs w:val="20"/>
                <w:lang w:eastAsia="en-GB"/>
                <w14:ligatures w14:val="standardContextual"/>
              </w:rPr>
            </w:pPr>
            <w:r>
              <w:rPr>
                <w:rFonts w:ascii="Cambria" w:eastAsia="Times New Roman" w:hAnsi="Cambria"/>
                <w:color w:val="000000" w:themeColor="text1"/>
                <w:kern w:val="2"/>
                <w:sz w:val="20"/>
                <w:szCs w:val="20"/>
                <w:lang w:eastAsia="en-GB"/>
                <w14:ligatures w14:val="standardContextual"/>
              </w:rPr>
              <w:t>Diastolic Dysfunction</w:t>
            </w:r>
          </w:p>
          <w:p w:rsidR="00E3703E" w:rsidRPr="00E3703E" w:rsidRDefault="00AC44FE" w:rsidP="006E4DBA">
            <w:pPr>
              <w:spacing w:after="0"/>
              <w:jc w:val="both"/>
              <w:rPr>
                <w:rFonts w:ascii="Cambria" w:eastAsia="Times New Roman" w:hAnsi="Cambria"/>
                <w:color w:val="000000" w:themeColor="text1"/>
                <w:kern w:val="2"/>
                <w:sz w:val="20"/>
                <w:szCs w:val="20"/>
                <w:lang w:eastAsia="en-GB"/>
                <w14:ligatures w14:val="standardContextual"/>
              </w:rPr>
            </w:pPr>
            <w:r w:rsidRPr="00AC44FE">
              <w:rPr>
                <w:rFonts w:ascii="Cambria" w:eastAsia="Times New Roman" w:hAnsi="Cambria"/>
                <w:color w:val="000000" w:themeColor="text1"/>
                <w:kern w:val="2"/>
                <w:sz w:val="20"/>
                <w:szCs w:val="20"/>
                <w:lang w:eastAsia="en-GB"/>
                <w14:ligatures w14:val="standardContextual"/>
              </w:rPr>
              <w:t>Ageing</w:t>
            </w:r>
          </w:p>
          <w:p w:rsidR="00E3703E" w:rsidRPr="00E3703E" w:rsidRDefault="00E3703E" w:rsidP="006E4DBA">
            <w:pPr>
              <w:spacing w:after="0"/>
              <w:jc w:val="both"/>
              <w:rPr>
                <w:rFonts w:ascii="Cambria" w:eastAsia="Times New Roman" w:hAnsi="Cambria"/>
                <w:color w:val="000000" w:themeColor="text1"/>
                <w:kern w:val="2"/>
                <w:sz w:val="20"/>
                <w:szCs w:val="20"/>
                <w:lang w:eastAsia="en-GB"/>
                <w14:ligatures w14:val="standardContextual"/>
              </w:rPr>
            </w:pPr>
            <w:r>
              <w:rPr>
                <w:rFonts w:ascii="Cambria" w:eastAsia="Times New Roman" w:hAnsi="Cambria"/>
                <w:color w:val="000000" w:themeColor="text1"/>
                <w:kern w:val="2"/>
                <w:sz w:val="20"/>
                <w:szCs w:val="20"/>
                <w:lang w:eastAsia="en-GB"/>
                <w14:ligatures w14:val="standardContextual"/>
              </w:rPr>
              <w:t>Echocardiography</w:t>
            </w:r>
          </w:p>
          <w:p w:rsidR="00E3703E" w:rsidRDefault="00E3703E" w:rsidP="006E4DBA">
            <w:pPr>
              <w:spacing w:after="0"/>
              <w:jc w:val="both"/>
              <w:rPr>
                <w:rFonts w:ascii="Cambria" w:eastAsia="Times New Roman" w:hAnsi="Cambria"/>
                <w:color w:val="000000" w:themeColor="text1"/>
                <w:kern w:val="2"/>
                <w:sz w:val="20"/>
                <w:szCs w:val="20"/>
                <w:lang w:eastAsia="en-GB"/>
                <w14:ligatures w14:val="standardContextual"/>
              </w:rPr>
            </w:pPr>
            <w:r w:rsidRPr="00E3703E">
              <w:rPr>
                <w:rFonts w:ascii="Cambria" w:eastAsia="Times New Roman" w:hAnsi="Cambria"/>
                <w:color w:val="000000" w:themeColor="text1"/>
                <w:kern w:val="2"/>
                <w:sz w:val="20"/>
                <w:szCs w:val="20"/>
                <w:lang w:eastAsia="en-GB"/>
                <w14:ligatures w14:val="standardContextual"/>
              </w:rPr>
              <w:t>Cardiac Remodelling</w:t>
            </w:r>
          </w:p>
          <w:p w:rsidR="00AC44FE" w:rsidRPr="00E3703E" w:rsidRDefault="00AC44FE" w:rsidP="006E4DBA">
            <w:pPr>
              <w:spacing w:after="0"/>
              <w:jc w:val="both"/>
              <w:rPr>
                <w:rFonts w:ascii="Cambria" w:hAnsi="Cambria" w:cs="Times New Roman"/>
                <w:sz w:val="20"/>
                <w:szCs w:val="20"/>
              </w:rPr>
            </w:pPr>
            <w:r w:rsidRPr="00AC44FE">
              <w:rPr>
                <w:rFonts w:ascii="Cambria" w:hAnsi="Cambria" w:cs="Times New Roman"/>
                <w:sz w:val="20"/>
                <w:szCs w:val="20"/>
              </w:rPr>
              <w:t>Hypertension</w:t>
            </w:r>
          </w:p>
          <w:p w:rsidR="00E3703E" w:rsidRDefault="00E3703E" w:rsidP="006E4DBA">
            <w:pPr>
              <w:spacing w:after="0"/>
              <w:jc w:val="both"/>
              <w:rPr>
                <w:rFonts w:ascii="Cambria" w:eastAsia="Times New Roman" w:hAnsi="Cambria"/>
                <w:iCs/>
                <w:noProof/>
                <w:color w:val="000000"/>
                <w:sz w:val="20"/>
                <w:szCs w:val="20"/>
              </w:rPr>
            </w:pPr>
          </w:p>
          <w:p w:rsidR="00E3703E" w:rsidRPr="00E54EE1" w:rsidRDefault="00E3703E" w:rsidP="006E4DBA">
            <w:pPr>
              <w:spacing w:after="0"/>
              <w:jc w:val="both"/>
              <w:rPr>
                <w:rFonts w:ascii="Cambria" w:hAnsi="Cambria"/>
                <w:bCs/>
                <w:iCs/>
                <w:color w:val="000000"/>
                <w:sz w:val="20"/>
                <w:szCs w:val="20"/>
                <w:lang w:bidi="ar-IQ"/>
              </w:rPr>
            </w:pPr>
            <w:r w:rsidRPr="00F328A5">
              <w:rPr>
                <w:rFonts w:ascii="Cambria" w:eastAsia="Times New Roman" w:hAnsi="Cambria"/>
                <w:iCs/>
                <w:noProof/>
                <w:sz w:val="20"/>
                <w:szCs w:val="20"/>
                <w:lang w:val="en-US"/>
              </w:rPr>
              <w:drawing>
                <wp:inline distT="0" distB="0" distL="0" distR="0" wp14:anchorId="36A3DA91" wp14:editId="4704CB9C">
                  <wp:extent cx="1071349" cy="1071349"/>
                  <wp:effectExtent l="0" t="0" r="0" b="0"/>
                  <wp:docPr id="3" name="Picture 3" descr="C:\Users\DELL\Downloads\ChatGPT Image Sep 22, 2025, 05_05_07 PM.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ChatGPT Image Sep 22, 2025, 05_05_07 PM.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7944" cy="1097944"/>
                          </a:xfrm>
                          <a:prstGeom prst="rect">
                            <a:avLst/>
                          </a:prstGeom>
                          <a:noFill/>
                          <a:ln>
                            <a:noFill/>
                          </a:ln>
                        </pic:spPr>
                      </pic:pic>
                    </a:graphicData>
                  </a:graphic>
                </wp:inline>
              </w:drawing>
            </w:r>
          </w:p>
        </w:tc>
        <w:tc>
          <w:tcPr>
            <w:tcW w:w="241" w:type="dxa"/>
            <w:vMerge/>
            <w:tcBorders>
              <w:top w:val="nil"/>
              <w:left w:val="nil"/>
              <w:bottom w:val="nil"/>
              <w:right w:val="nil"/>
            </w:tcBorders>
            <w:shd w:val="clear" w:color="auto" w:fill="auto"/>
          </w:tcPr>
          <w:p w:rsidR="00E3703E" w:rsidRPr="00EB227E" w:rsidRDefault="00E3703E" w:rsidP="006E4DBA">
            <w:pPr>
              <w:spacing w:after="0"/>
              <w:jc w:val="both"/>
              <w:rPr>
                <w:rFonts w:ascii="Cambria" w:eastAsia="Times New Roman" w:hAnsi="Cambria" w:cs="Cambria"/>
                <w:color w:val="000000"/>
                <w:sz w:val="20"/>
                <w:szCs w:val="20"/>
              </w:rPr>
            </w:pPr>
          </w:p>
        </w:tc>
        <w:tc>
          <w:tcPr>
            <w:tcW w:w="5816" w:type="dxa"/>
            <w:vMerge/>
            <w:tcBorders>
              <w:top w:val="nil"/>
              <w:left w:val="nil"/>
              <w:bottom w:val="nil"/>
              <w:right w:val="nil"/>
            </w:tcBorders>
            <w:shd w:val="clear" w:color="auto" w:fill="95B3D7" w:themeFill="accent1" w:themeFillTint="99"/>
          </w:tcPr>
          <w:p w:rsidR="00E3703E" w:rsidRPr="00EB227E" w:rsidRDefault="00E3703E" w:rsidP="006E4DBA">
            <w:pPr>
              <w:spacing w:after="0"/>
              <w:jc w:val="both"/>
              <w:rPr>
                <w:rFonts w:ascii="Cambria" w:eastAsia="Times New Roman" w:hAnsi="Cambria" w:cs="Cambria"/>
                <w:iCs/>
                <w:color w:val="000000"/>
                <w:sz w:val="20"/>
                <w:szCs w:val="20"/>
              </w:rPr>
            </w:pPr>
          </w:p>
        </w:tc>
      </w:tr>
      <w:tr w:rsidR="00E3703E" w:rsidRPr="00EB227E" w:rsidTr="00675D38">
        <w:trPr>
          <w:trHeight w:val="70"/>
          <w:jc w:val="center"/>
        </w:trPr>
        <w:tc>
          <w:tcPr>
            <w:tcW w:w="2788" w:type="dxa"/>
            <w:vMerge/>
            <w:tcBorders>
              <w:top w:val="single" w:sz="4" w:space="0" w:color="auto"/>
              <w:left w:val="nil"/>
              <w:bottom w:val="single" w:sz="4" w:space="0" w:color="auto"/>
              <w:right w:val="nil"/>
            </w:tcBorders>
          </w:tcPr>
          <w:p w:rsidR="00E3703E" w:rsidRPr="00EB227E" w:rsidRDefault="00E3703E" w:rsidP="006E4DBA">
            <w:pPr>
              <w:spacing w:after="0"/>
              <w:jc w:val="both"/>
              <w:rPr>
                <w:rFonts w:ascii="Cambria" w:eastAsia="Times New Roman" w:hAnsi="Cambria" w:cs="Cambria"/>
                <w:b/>
                <w:color w:val="000000"/>
                <w:sz w:val="20"/>
                <w:szCs w:val="20"/>
              </w:rPr>
            </w:pPr>
          </w:p>
        </w:tc>
        <w:tc>
          <w:tcPr>
            <w:tcW w:w="241" w:type="dxa"/>
            <w:vMerge/>
            <w:tcBorders>
              <w:top w:val="nil"/>
              <w:left w:val="nil"/>
              <w:bottom w:val="nil"/>
              <w:right w:val="nil"/>
            </w:tcBorders>
            <w:shd w:val="clear" w:color="auto" w:fill="auto"/>
          </w:tcPr>
          <w:p w:rsidR="00E3703E" w:rsidRPr="00EB227E" w:rsidRDefault="00E3703E" w:rsidP="006E4DBA">
            <w:pPr>
              <w:spacing w:after="0"/>
              <w:jc w:val="both"/>
              <w:rPr>
                <w:rFonts w:ascii="Cambria" w:eastAsia="Times New Roman" w:hAnsi="Cambria" w:cs="Cambria"/>
                <w:color w:val="000000"/>
                <w:sz w:val="20"/>
                <w:szCs w:val="20"/>
              </w:rPr>
            </w:pPr>
          </w:p>
        </w:tc>
        <w:tc>
          <w:tcPr>
            <w:tcW w:w="5816" w:type="dxa"/>
            <w:tcBorders>
              <w:top w:val="nil"/>
              <w:left w:val="nil"/>
              <w:bottom w:val="single" w:sz="4" w:space="0" w:color="auto"/>
              <w:right w:val="nil"/>
            </w:tcBorders>
          </w:tcPr>
          <w:p w:rsidR="00E3703E" w:rsidRPr="00EB227E" w:rsidRDefault="00E3703E" w:rsidP="006E4DBA">
            <w:pPr>
              <w:spacing w:after="0"/>
              <w:jc w:val="both"/>
              <w:rPr>
                <w:rFonts w:ascii="Cambria" w:eastAsia="Times New Roman" w:hAnsi="Cambria" w:cs="Cambria"/>
                <w:iCs/>
                <w:color w:val="000000"/>
                <w:sz w:val="20"/>
                <w:szCs w:val="20"/>
              </w:rPr>
            </w:pPr>
          </w:p>
        </w:tc>
      </w:tr>
      <w:tr w:rsidR="00E3703E" w:rsidRPr="00EB227E" w:rsidTr="00675D38">
        <w:trPr>
          <w:trHeight w:val="41"/>
          <w:jc w:val="center"/>
        </w:trPr>
        <w:tc>
          <w:tcPr>
            <w:tcW w:w="8845" w:type="dxa"/>
            <w:gridSpan w:val="3"/>
            <w:tcBorders>
              <w:top w:val="nil"/>
              <w:left w:val="nil"/>
              <w:bottom w:val="single" w:sz="4" w:space="0" w:color="auto"/>
              <w:right w:val="nil"/>
            </w:tcBorders>
            <w:shd w:val="clear" w:color="auto" w:fill="auto"/>
          </w:tcPr>
          <w:p w:rsidR="00E3703E" w:rsidRPr="00EB227E" w:rsidRDefault="00E3703E" w:rsidP="006E4DBA">
            <w:pPr>
              <w:spacing w:after="0"/>
              <w:jc w:val="both"/>
              <w:rPr>
                <w:rFonts w:ascii="Cambria" w:eastAsia="Times New Roman" w:hAnsi="Cambria" w:cs="Cambria"/>
                <w:i/>
                <w:color w:val="2F5496"/>
                <w:sz w:val="20"/>
                <w:szCs w:val="20"/>
              </w:rPr>
            </w:pPr>
            <w:r w:rsidRPr="00EB227E">
              <w:rPr>
                <w:rFonts w:ascii="Cambria" w:eastAsia="Times New Roman" w:hAnsi="Cambria" w:cs="Cambria"/>
                <w:i/>
                <w:color w:val="2F5496"/>
                <w:sz w:val="20"/>
                <w:szCs w:val="20"/>
              </w:rPr>
              <w:t>Corresponding Author:</w:t>
            </w:r>
          </w:p>
          <w:p w:rsidR="00E3703E" w:rsidRDefault="00E3703E" w:rsidP="006E4DBA">
            <w:pPr>
              <w:spacing w:after="0"/>
              <w:jc w:val="both"/>
              <w:rPr>
                <w:rFonts w:ascii="Cambria" w:hAnsi="Cambria" w:cs="Times New Roman"/>
                <w:sz w:val="20"/>
                <w:szCs w:val="20"/>
              </w:rPr>
            </w:pPr>
            <w:r w:rsidRPr="00E3703E">
              <w:rPr>
                <w:rFonts w:ascii="Cambria" w:hAnsi="Cambria" w:cs="Times New Roman"/>
                <w:sz w:val="20"/>
                <w:szCs w:val="20"/>
              </w:rPr>
              <w:t>Fatima F. Al-</w:t>
            </w:r>
            <w:proofErr w:type="spellStart"/>
            <w:r w:rsidRPr="00E3703E">
              <w:rPr>
                <w:rFonts w:ascii="Cambria" w:hAnsi="Cambria" w:cs="Times New Roman"/>
                <w:sz w:val="20"/>
                <w:szCs w:val="20"/>
              </w:rPr>
              <w:t>Muhanna</w:t>
            </w:r>
            <w:proofErr w:type="spellEnd"/>
          </w:p>
          <w:p w:rsidR="00E3703E" w:rsidRDefault="00E3703E" w:rsidP="006E4DBA">
            <w:pPr>
              <w:spacing w:after="0"/>
              <w:jc w:val="both"/>
              <w:rPr>
                <w:rFonts w:ascii="Cambria" w:hAnsi="Cambria" w:cs="Times New Roman"/>
                <w:sz w:val="20"/>
                <w:szCs w:val="20"/>
              </w:rPr>
            </w:pPr>
            <w:r w:rsidRPr="00E3703E">
              <w:rPr>
                <w:rFonts w:ascii="Cambria" w:hAnsi="Cambria" w:cs="Times New Roman"/>
                <w:sz w:val="20"/>
                <w:szCs w:val="20"/>
              </w:rPr>
              <w:t xml:space="preserve">Master student, College of medicine, University of </w:t>
            </w:r>
            <w:proofErr w:type="spellStart"/>
            <w:r w:rsidRPr="00E3703E">
              <w:rPr>
                <w:rFonts w:ascii="Cambria" w:hAnsi="Cambria" w:cs="Times New Roman"/>
                <w:sz w:val="20"/>
                <w:szCs w:val="20"/>
              </w:rPr>
              <w:t>Kufa</w:t>
            </w:r>
            <w:proofErr w:type="spellEnd"/>
            <w:r w:rsidRPr="00E3703E">
              <w:rPr>
                <w:rFonts w:ascii="Cambria" w:hAnsi="Cambria" w:cs="Times New Roman"/>
                <w:sz w:val="20"/>
                <w:szCs w:val="20"/>
              </w:rPr>
              <w:t>, Najaf, Iraq.</w:t>
            </w:r>
          </w:p>
          <w:p w:rsidR="00E3703E" w:rsidRPr="00E3703E" w:rsidRDefault="00E3703E" w:rsidP="006E4DBA">
            <w:pPr>
              <w:pStyle w:val="Body"/>
              <w:pBdr>
                <w:top w:val="nil"/>
              </w:pBdr>
              <w:spacing w:after="0" w:line="360" w:lineRule="auto"/>
              <w:jc w:val="both"/>
              <w:rPr>
                <w:rFonts w:cs="Times New Roman"/>
                <w:color w:val="0000FF"/>
                <w:sz w:val="20"/>
                <w:szCs w:val="20"/>
              </w:rPr>
            </w:pPr>
            <w:r w:rsidRPr="00EB227E">
              <w:rPr>
                <w:rFonts w:eastAsia="Times New Roman" w:cs="Cambria"/>
                <w:sz w:val="20"/>
                <w:szCs w:val="20"/>
              </w:rPr>
              <w:t xml:space="preserve">Email: </w:t>
            </w:r>
            <w:hyperlink r:id="rId11" w:history="1">
              <w:r w:rsidRPr="00E3703E">
                <w:rPr>
                  <w:rStyle w:val="Hyperlink"/>
                  <w:rFonts w:cs="Times New Roman"/>
                  <w:color w:val="0000FF"/>
                  <w:sz w:val="20"/>
                  <w:szCs w:val="20"/>
                  <w:u w:val="none"/>
                </w:rPr>
                <w:t>FatimaF.Al14@gmail.com</w:t>
              </w:r>
            </w:hyperlink>
          </w:p>
        </w:tc>
      </w:tr>
    </w:tbl>
    <w:p w:rsidR="00603140" w:rsidRDefault="00603140" w:rsidP="006E4DBA">
      <w:pPr>
        <w:pStyle w:val="Body"/>
        <w:spacing w:after="0" w:line="276" w:lineRule="auto"/>
        <w:jc w:val="both"/>
        <w:rPr>
          <w:rFonts w:cs="Times New Roman"/>
          <w:sz w:val="20"/>
          <w:szCs w:val="20"/>
        </w:rPr>
      </w:pPr>
    </w:p>
    <w:p w:rsidR="00603140" w:rsidRPr="006B35F7" w:rsidRDefault="00603140" w:rsidP="006E4DBA">
      <w:pPr>
        <w:pStyle w:val="Body"/>
        <w:spacing w:after="0" w:line="276" w:lineRule="auto"/>
        <w:jc w:val="both"/>
        <w:rPr>
          <w:rFonts w:cs="Times New Roman"/>
          <w:sz w:val="20"/>
          <w:szCs w:val="20"/>
        </w:rPr>
      </w:pPr>
      <w:r>
        <w:rPr>
          <w:noProof/>
          <w:sz w:val="20"/>
          <w:szCs w:val="20"/>
        </w:rPr>
        <mc:AlternateContent>
          <mc:Choice Requires="wps">
            <w:drawing>
              <wp:inline distT="0" distB="0" distL="0" distR="0" wp14:anchorId="46C4A19A" wp14:editId="00786E16">
                <wp:extent cx="5689600" cy="750627"/>
                <wp:effectExtent l="0" t="0" r="25400" b="1143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0" cy="750627"/>
                        </a:xfrm>
                        <a:prstGeom prst="rect">
                          <a:avLst/>
                        </a:prstGeom>
                        <a:solidFill>
                          <a:schemeClr val="accent1">
                            <a:lumMod val="60000"/>
                            <a:lumOff val="40000"/>
                          </a:schemeClr>
                        </a:solidFill>
                        <a:ln w="6350">
                          <a:solidFill>
                            <a:schemeClr val="accent1">
                              <a:lumMod val="60000"/>
                              <a:lumOff val="40000"/>
                            </a:schemeClr>
                          </a:solidFill>
                        </a:ln>
                      </wps:spPr>
                      <wps:txbx>
                        <w:txbxContent>
                          <w:p w:rsidR="005A1C08" w:rsidRPr="004D5493" w:rsidRDefault="005A1C08" w:rsidP="00603140">
                            <w:pPr>
                              <w:shd w:val="clear" w:color="auto" w:fill="95B3D7" w:themeFill="accent1" w:themeFillTint="99"/>
                              <w:spacing w:line="276" w:lineRule="auto"/>
                              <w:jc w:val="both"/>
                              <w:rPr>
                                <w:rFonts w:ascii="Cambria" w:hAnsi="Cambria" w:cs="Calibri"/>
                                <w:sz w:val="20"/>
                                <w:szCs w:val="20"/>
                              </w:rPr>
                            </w:pPr>
                            <w:r w:rsidRPr="004D5493">
                              <w:rPr>
                                <w:rFonts w:ascii="Cambria" w:hAnsi="Cambria" w:cs="Calibri"/>
                                <w:sz w:val="20"/>
                                <w:szCs w:val="20"/>
                              </w:rPr>
                              <w:t>Copyright © 202</w:t>
                            </w:r>
                            <w:r>
                              <w:rPr>
                                <w:rFonts w:ascii="Cambria" w:hAnsi="Cambria" w:cs="Calibri"/>
                                <w:sz w:val="20"/>
                                <w:szCs w:val="20"/>
                              </w:rPr>
                              <w:t>4</w:t>
                            </w:r>
                            <w:r w:rsidRPr="004D5493">
                              <w:rPr>
                                <w:rFonts w:ascii="Cambria" w:hAnsi="Cambria" w:cs="Calibri"/>
                                <w:sz w:val="20"/>
                                <w:szCs w:val="20"/>
                              </w:rPr>
                              <w:t xml:space="preserve"> </w:t>
                            </w:r>
                            <w:proofErr w:type="gramStart"/>
                            <w:r w:rsidRPr="004D5493">
                              <w:rPr>
                                <w:rFonts w:ascii="Cambria" w:hAnsi="Cambria" w:cs="Calibri"/>
                                <w:sz w:val="20"/>
                                <w:szCs w:val="20"/>
                              </w:rPr>
                              <w:t>The</w:t>
                            </w:r>
                            <w:proofErr w:type="gramEnd"/>
                            <w:r w:rsidRPr="004D5493">
                              <w:rPr>
                                <w:rFonts w:ascii="Cambria" w:hAnsi="Cambria" w:cs="Calibri"/>
                                <w:sz w:val="20"/>
                                <w:szCs w:val="20"/>
                              </w:rPr>
                              <w:t xml:space="preserve"> Author(s). This is an open access article distributed under the Creative Commons Attribution License, (http://creativecommons.org/licenses/by/4.0/) which permits unrestricted use, distribution, and reproduction in any medium, provided the original work is properly cited.</w:t>
                            </w:r>
                            <w:r>
                              <w:rPr>
                                <w:rFonts w:ascii="Cambria" w:hAnsi="Cambria" w:cs="Calibri"/>
                                <w:sz w:val="20"/>
                                <w:szCs w:val="20"/>
                              </w:rPr>
                              <w:t xml:space="preserve"> </w:t>
                            </w:r>
                          </w:p>
                          <w:p w:rsidR="005A1C08" w:rsidRPr="00A450AC" w:rsidRDefault="005A1C08" w:rsidP="00603140">
                            <w:pPr>
                              <w:spacing w:line="276" w:lineRule="auto"/>
                              <w:jc w:val="both"/>
                              <w:rPr>
                                <w:rFonts w:ascii="Cambria" w:hAnsi="Cambr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6C4A19A" id="Text Box 4" o:spid="_x0000_s1028" type="#_x0000_t202" style="width:448pt;height:5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" fillcolor="#95b3d7 [1940]" strokecolor="#95b3d7 [1940]" strokeweight=".5pt">
                <v:path arrowok="t"/>
                <v:textbox>
                  <w:txbxContent>
                    <w:p w:rsidR="005A1C08" w:rsidRPr="004D5493" w:rsidRDefault="005A1C08" w:rsidP="00603140">
                      <w:pPr>
                        <w:shd w:val="clear" w:color="auto" w:fill="95B3D7" w:themeFill="accent1" w:themeFillTint="99"/>
                        <w:spacing w:line="276" w:lineRule="auto"/>
                        <w:jc w:val="both"/>
                        <w:rPr>
                          <w:rFonts w:ascii="Cambria" w:hAnsi="Cambria" w:cs="Calibri"/>
                          <w:sz w:val="20"/>
                          <w:szCs w:val="20"/>
                        </w:rPr>
                      </w:pPr>
                      <w:r w:rsidRPr="004D5493">
                        <w:rPr>
                          <w:rFonts w:ascii="Cambria" w:hAnsi="Cambria" w:cs="Calibri"/>
                          <w:sz w:val="20"/>
                          <w:szCs w:val="20"/>
                        </w:rPr>
                        <w:t>Copyright © 202</w:t>
                      </w:r>
                      <w:r>
                        <w:rPr>
                          <w:rFonts w:ascii="Cambria" w:hAnsi="Cambria" w:cs="Calibri"/>
                          <w:sz w:val="20"/>
                          <w:szCs w:val="20"/>
                        </w:rPr>
                        <w:t>4</w:t>
                      </w:r>
                      <w:r w:rsidRPr="004D5493">
                        <w:rPr>
                          <w:rFonts w:ascii="Cambria" w:hAnsi="Cambria" w:cs="Calibri"/>
                          <w:sz w:val="20"/>
                          <w:szCs w:val="20"/>
                        </w:rPr>
                        <w:t xml:space="preserve"> </w:t>
                      </w:r>
                      <w:proofErr w:type="gramStart"/>
                      <w:r w:rsidRPr="004D5493">
                        <w:rPr>
                          <w:rFonts w:ascii="Cambria" w:hAnsi="Cambria" w:cs="Calibri"/>
                          <w:sz w:val="20"/>
                          <w:szCs w:val="20"/>
                        </w:rPr>
                        <w:t>The</w:t>
                      </w:r>
                      <w:proofErr w:type="gramEnd"/>
                      <w:r w:rsidRPr="004D5493">
                        <w:rPr>
                          <w:rFonts w:ascii="Cambria" w:hAnsi="Cambria" w:cs="Calibri"/>
                          <w:sz w:val="20"/>
                          <w:szCs w:val="20"/>
                        </w:rPr>
                        <w:t xml:space="preserve"> Author(s). This is an open access article distributed under the Creative Commons Attribution License, (http://creativecommons.org/licenses/by/4.0/) which permits unrestricted use, distribution, and reproduction in any medium, provided the original work is properly cited.</w:t>
                      </w:r>
                      <w:r>
                        <w:rPr>
                          <w:rFonts w:ascii="Cambria" w:hAnsi="Cambria" w:cs="Calibri"/>
                          <w:sz w:val="20"/>
                          <w:szCs w:val="20"/>
                        </w:rPr>
                        <w:t xml:space="preserve"> </w:t>
                      </w:r>
                    </w:p>
                    <w:p w:rsidR="005A1C08" w:rsidRPr="00A450AC" w:rsidRDefault="005A1C08" w:rsidP="00603140">
                      <w:pPr>
                        <w:spacing w:line="276" w:lineRule="auto"/>
                        <w:jc w:val="both"/>
                        <w:rPr>
                          <w:rFonts w:ascii="Cambria" w:hAnsi="Cambria"/>
                          <w:sz w:val="20"/>
                          <w:szCs w:val="20"/>
                        </w:rPr>
                      </w:pPr>
                    </w:p>
                  </w:txbxContent>
                </v:textbox>
                <w10:anchorlock/>
              </v:shape>
            </w:pict>
          </mc:Fallback>
        </mc:AlternateContent>
      </w:r>
    </w:p>
    <w:p w:rsidR="00AA0C7C" w:rsidRPr="00D128FB" w:rsidRDefault="00603140" w:rsidP="006E4DBA">
      <w:pPr>
        <w:pStyle w:val="Body"/>
        <w:spacing w:after="0" w:line="276" w:lineRule="auto"/>
        <w:jc w:val="both"/>
        <w:rPr>
          <w:rFonts w:cs="Times New Roman"/>
          <w:sz w:val="20"/>
          <w:szCs w:val="20"/>
        </w:rPr>
      </w:pPr>
      <w:r>
        <w:rPr>
          <w:rFonts w:cs="Times New Roman"/>
          <w:noProof/>
          <w:sz w:val="20"/>
          <w:szCs w:val="20"/>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simplePos x="0" y="0"/>
                <wp:positionH relativeFrom="margin">
                  <wp:posOffset>923925</wp:posOffset>
                </wp:positionH>
                <wp:positionV relativeFrom="paragraph">
                  <wp:posOffset>7957185</wp:posOffset>
                </wp:positionV>
                <wp:extent cx="5689600" cy="818515"/>
                <wp:effectExtent l="0" t="0" r="25400" b="196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0" cy="818515"/>
                        </a:xfrm>
                        <a:prstGeom prst="rect">
                          <a:avLst/>
                        </a:prstGeom>
                        <a:solidFill>
                          <a:schemeClr val="accent1">
                            <a:lumMod val="60000"/>
                            <a:lumOff val="40000"/>
                          </a:schemeClr>
                        </a:solidFill>
                        <a:ln w="6350">
                          <a:solidFill>
                            <a:schemeClr val="accent1">
                              <a:lumMod val="60000"/>
                              <a:lumOff val="40000"/>
                            </a:schemeClr>
                          </a:solidFill>
                        </a:ln>
                      </wps:spPr>
                      <wps:txbx>
                        <w:txbxContent>
                          <w:p w:rsidR="005A1C08" w:rsidRPr="004D5493" w:rsidRDefault="005A1C08" w:rsidP="00603140">
                            <w:pPr>
                              <w:shd w:val="clear" w:color="auto" w:fill="95B3D7" w:themeFill="accent1" w:themeFillTint="99"/>
                              <w:jc w:val="both"/>
                              <w:rPr>
                                <w:rFonts w:ascii="Cambria" w:hAnsi="Cambria" w:cs="Calibri"/>
                                <w:sz w:val="20"/>
                                <w:szCs w:val="20"/>
                              </w:rPr>
                            </w:pPr>
                            <w:r w:rsidRPr="004D5493">
                              <w:rPr>
                                <w:rFonts w:ascii="Cambria" w:hAnsi="Cambria" w:cs="Calibri"/>
                                <w:sz w:val="20"/>
                                <w:szCs w:val="20"/>
                              </w:rPr>
                              <w:t>Copyright © 202</w:t>
                            </w:r>
                            <w:r>
                              <w:rPr>
                                <w:rFonts w:ascii="Cambria" w:hAnsi="Cambria" w:cs="Calibri"/>
                                <w:sz w:val="20"/>
                                <w:szCs w:val="20"/>
                              </w:rPr>
                              <w:t>3</w:t>
                            </w:r>
                            <w:r w:rsidRPr="004D5493">
                              <w:rPr>
                                <w:rFonts w:ascii="Cambria" w:hAnsi="Cambria" w:cs="Calibri"/>
                                <w:sz w:val="20"/>
                                <w:szCs w:val="20"/>
                              </w:rPr>
                              <w:t xml:space="preserve"> </w:t>
                            </w:r>
                            <w:proofErr w:type="gramStart"/>
                            <w:r w:rsidRPr="004D5493">
                              <w:rPr>
                                <w:rFonts w:ascii="Cambria" w:hAnsi="Cambria" w:cs="Calibri"/>
                                <w:sz w:val="20"/>
                                <w:szCs w:val="20"/>
                              </w:rPr>
                              <w:t>The</w:t>
                            </w:r>
                            <w:proofErr w:type="gramEnd"/>
                            <w:r w:rsidRPr="004D5493">
                              <w:rPr>
                                <w:rFonts w:ascii="Cambria" w:hAnsi="Cambria" w:cs="Calibri"/>
                                <w:sz w:val="20"/>
                                <w:szCs w:val="20"/>
                              </w:rPr>
                              <w:t xml:space="preserve"> Author(s). This is an open access article distributed under the Creative Commons Attribution License, (http://creativecommons.org/licenses/by/4.0/) which permits unrestricted use, distribution, and reproduction in any medium, provided the original work is properly cited.</w:t>
                            </w:r>
                            <w:r>
                              <w:rPr>
                                <w:rFonts w:ascii="Cambria" w:hAnsi="Cambria" w:cs="Calibri"/>
                                <w:sz w:val="20"/>
                                <w:szCs w:val="20"/>
                              </w:rPr>
                              <w:t xml:space="preserve"> </w:t>
                            </w:r>
                          </w:p>
                          <w:p w:rsidR="005A1C08" w:rsidRPr="00A450AC" w:rsidRDefault="005A1C08" w:rsidP="00603140">
                            <w:pPr>
                              <w:jc w:val="both"/>
                              <w:rPr>
                                <w:rFonts w:ascii="Cambria" w:hAnsi="Cambr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72.75pt;margin-top:626.55pt;width:448pt;height:64.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" fillcolor="#95b3d7 [1940]" strokecolor="#95b3d7 [1940]" strokeweight=".5pt">
                <v:path arrowok="t"/>
                <v:textbox>
                  <w:txbxContent>
                    <w:p w:rsidR="005A1C08" w:rsidRPr="004D5493" w:rsidRDefault="005A1C08" w:rsidP="00603140">
                      <w:pPr>
                        <w:shd w:val="clear" w:color="auto" w:fill="95B3D7" w:themeFill="accent1" w:themeFillTint="99"/>
                        <w:jc w:val="both"/>
                        <w:rPr>
                          <w:rFonts w:ascii="Cambria" w:hAnsi="Cambria" w:cs="Calibri"/>
                          <w:sz w:val="20"/>
                          <w:szCs w:val="20"/>
                        </w:rPr>
                      </w:pPr>
                      <w:r w:rsidRPr="004D5493">
                        <w:rPr>
                          <w:rFonts w:ascii="Cambria" w:hAnsi="Cambria" w:cs="Calibri"/>
                          <w:sz w:val="20"/>
                          <w:szCs w:val="20"/>
                        </w:rPr>
                        <w:t>Copyright © 202</w:t>
                      </w:r>
                      <w:r>
                        <w:rPr>
                          <w:rFonts w:ascii="Cambria" w:hAnsi="Cambria" w:cs="Calibri"/>
                          <w:sz w:val="20"/>
                          <w:szCs w:val="20"/>
                        </w:rPr>
                        <w:t>3</w:t>
                      </w:r>
                      <w:r w:rsidRPr="004D5493">
                        <w:rPr>
                          <w:rFonts w:ascii="Cambria" w:hAnsi="Cambria" w:cs="Calibri"/>
                          <w:sz w:val="20"/>
                          <w:szCs w:val="20"/>
                        </w:rPr>
                        <w:t xml:space="preserve"> </w:t>
                      </w:r>
                      <w:proofErr w:type="gramStart"/>
                      <w:r w:rsidRPr="004D5493">
                        <w:rPr>
                          <w:rFonts w:ascii="Cambria" w:hAnsi="Cambria" w:cs="Calibri"/>
                          <w:sz w:val="20"/>
                          <w:szCs w:val="20"/>
                        </w:rPr>
                        <w:t>The</w:t>
                      </w:r>
                      <w:proofErr w:type="gramEnd"/>
                      <w:r w:rsidRPr="004D5493">
                        <w:rPr>
                          <w:rFonts w:ascii="Cambria" w:hAnsi="Cambria" w:cs="Calibri"/>
                          <w:sz w:val="20"/>
                          <w:szCs w:val="20"/>
                        </w:rPr>
                        <w:t xml:space="preserve"> Author(s). This is an open access article distributed under the Creative Commons Attribution License, (http://creativecommons.org/licenses/by/4.0/) which permits unrestricted use, distribution, and reproduction in any medium, provided the original work is properly cited.</w:t>
                      </w:r>
                      <w:r>
                        <w:rPr>
                          <w:rFonts w:ascii="Cambria" w:hAnsi="Cambria" w:cs="Calibri"/>
                          <w:sz w:val="20"/>
                          <w:szCs w:val="20"/>
                        </w:rPr>
                        <w:t xml:space="preserve"> </w:t>
                      </w:r>
                    </w:p>
                    <w:p w:rsidR="005A1C08" w:rsidRPr="00A450AC" w:rsidRDefault="005A1C08" w:rsidP="00603140">
                      <w:pPr>
                        <w:jc w:val="both"/>
                        <w:rPr>
                          <w:rFonts w:ascii="Cambria" w:hAnsi="Cambria"/>
                          <w:sz w:val="20"/>
                          <w:szCs w:val="20"/>
                        </w:rPr>
                      </w:pPr>
                    </w:p>
                  </w:txbxContent>
                </v:textbox>
                <w10:wrap anchorx="margin"/>
              </v:shape>
            </w:pict>
          </mc:Fallback>
        </mc:AlternateContent>
      </w:r>
    </w:p>
    <w:p w:rsidR="00527C43" w:rsidRPr="006E4DBA" w:rsidRDefault="00056FF6" w:rsidP="006E4DBA">
      <w:pPr>
        <w:pStyle w:val="Heading"/>
        <w:numPr>
          <w:ilvl w:val="0"/>
          <w:numId w:val="8"/>
        </w:numPr>
        <w:spacing w:before="0" w:line="276" w:lineRule="auto"/>
        <w:ind w:left="360"/>
        <w:jc w:val="both"/>
        <w:rPr>
          <w:rFonts w:cs="Times New Roman"/>
          <w:color w:val="365F91" w:themeColor="accent1" w:themeShade="BF"/>
          <w:sz w:val="24"/>
          <w:szCs w:val="20"/>
        </w:rPr>
      </w:pPr>
      <w:r w:rsidRPr="006E4DBA">
        <w:rPr>
          <w:rFonts w:cs="Times New Roman"/>
          <w:color w:val="365F91" w:themeColor="accent1" w:themeShade="BF"/>
          <w:sz w:val="24"/>
          <w:szCs w:val="20"/>
          <w:lang w:val="fr-FR"/>
        </w:rPr>
        <w:t>INTRODUCTION</w:t>
      </w:r>
    </w:p>
    <w:p w:rsidR="0016398B" w:rsidRPr="00EA064C" w:rsidRDefault="0016398B" w:rsidP="006E4DBA">
      <w:pPr>
        <w:pStyle w:val="NoSpacing"/>
        <w:spacing w:line="276" w:lineRule="auto"/>
        <w:jc w:val="both"/>
        <w:rPr>
          <w:rStyle w:val="Emphasis"/>
          <w:rFonts w:ascii="Cambria" w:hAnsi="Cambria"/>
          <w:i w:val="0"/>
          <w:iCs w:val="0"/>
          <w:color w:val="000000" w:themeColor="text1"/>
          <w:sz w:val="20"/>
          <w:szCs w:val="20"/>
        </w:rPr>
      </w:pPr>
    </w:p>
    <w:p w:rsidR="00527C43" w:rsidRPr="00EA064C" w:rsidRDefault="00D13809" w:rsidP="006E4DBA">
      <w:pPr>
        <w:pStyle w:val="NoSpacing"/>
        <w:spacing w:line="276" w:lineRule="auto"/>
        <w:ind w:firstLine="720"/>
        <w:jc w:val="both"/>
        <w:rPr>
          <w:rStyle w:val="Emphasis"/>
          <w:rFonts w:ascii="Cambria" w:hAnsi="Cambria"/>
          <w:i w:val="0"/>
          <w:iCs w:val="0"/>
          <w:color w:val="000000" w:themeColor="text1"/>
          <w:sz w:val="20"/>
          <w:szCs w:val="20"/>
        </w:rPr>
      </w:pPr>
      <w:r w:rsidRPr="00EA064C">
        <w:rPr>
          <w:rStyle w:val="Emphasis"/>
          <w:rFonts w:ascii="Cambria" w:hAnsi="Cambria"/>
          <w:i w:val="0"/>
          <w:iCs w:val="0"/>
          <w:color w:val="000000" w:themeColor="text1"/>
          <w:sz w:val="20"/>
          <w:szCs w:val="20"/>
        </w:rPr>
        <w:t>Diastolic dysfunction (DD) is a general word for a number of physiological mechanisms that enable the left ventricle, or LV, to be filled with enough blood to meet the body's current needs while maintaining just enough pressure to avoid pulmonary congestion</w:t>
      </w:r>
      <w:r w:rsidR="005A1C08">
        <w:rPr>
          <w:rStyle w:val="Emphasis"/>
          <w:rFonts w:ascii="Cambria" w:hAnsi="Cambria"/>
          <w:i w:val="0"/>
          <w:iCs w:val="0"/>
          <w:color w:val="000000" w:themeColor="text1"/>
          <w:sz w:val="20"/>
          <w:szCs w:val="20"/>
        </w:rPr>
        <w:t xml:space="preserve"> </w:t>
      </w:r>
      <w:hyperlink w:anchor="one" w:history="1">
        <w:r w:rsidR="005A1C08" w:rsidRPr="00BE4E67">
          <w:rPr>
            <w:rStyle w:val="Hyperlink"/>
            <w:rFonts w:ascii="Cambria" w:hAnsi="Cambria"/>
            <w:color w:val="0000FF"/>
            <w:sz w:val="20"/>
            <w:szCs w:val="20"/>
            <w:u w:val="none"/>
          </w:rPr>
          <w:t>[1]</w:t>
        </w:r>
      </w:hyperlink>
      <w:r w:rsidR="005A1C08" w:rsidRPr="00A349FE">
        <w:rPr>
          <w:rStyle w:val="Emphasis"/>
          <w:rFonts w:ascii="Cambria" w:hAnsi="Cambria"/>
          <w:i w:val="0"/>
          <w:iCs w:val="0"/>
          <w:sz w:val="20"/>
          <w:szCs w:val="20"/>
        </w:rPr>
        <w:t xml:space="preserve">, </w:t>
      </w:r>
      <w:hyperlink w:anchor="two" w:history="1">
        <w:r w:rsidR="005A1C08" w:rsidRPr="00BE4E67">
          <w:rPr>
            <w:rStyle w:val="Hyperlink"/>
            <w:rFonts w:ascii="Cambria" w:hAnsi="Cambria"/>
            <w:color w:val="0000FF"/>
            <w:sz w:val="20"/>
            <w:szCs w:val="20"/>
            <w:u w:val="none"/>
          </w:rPr>
          <w:t>[2]</w:t>
        </w:r>
      </w:hyperlink>
      <w:r w:rsidR="005A1C08" w:rsidRPr="00A349FE">
        <w:rPr>
          <w:rStyle w:val="Emphasis"/>
          <w:rFonts w:ascii="Cambria" w:hAnsi="Cambria"/>
          <w:i w:val="0"/>
          <w:iCs w:val="0"/>
          <w:sz w:val="20"/>
          <w:szCs w:val="20"/>
        </w:rPr>
        <w:t xml:space="preserve">, </w:t>
      </w:r>
      <w:hyperlink w:anchor="three" w:history="1">
        <w:r w:rsidR="005A1C08" w:rsidRPr="00BE4E67">
          <w:rPr>
            <w:rStyle w:val="Hyperlink"/>
            <w:rFonts w:ascii="Cambria" w:hAnsi="Cambria"/>
            <w:color w:val="0000FF"/>
            <w:sz w:val="20"/>
            <w:szCs w:val="20"/>
            <w:u w:val="none"/>
          </w:rPr>
          <w:t>[3]</w:t>
        </w:r>
      </w:hyperlink>
      <w:r w:rsidR="005A1C08" w:rsidRPr="00A349FE">
        <w:rPr>
          <w:rStyle w:val="Emphasis"/>
          <w:rFonts w:ascii="Cambria" w:hAnsi="Cambria"/>
          <w:i w:val="0"/>
          <w:iCs w:val="0"/>
          <w:sz w:val="20"/>
          <w:szCs w:val="20"/>
        </w:rPr>
        <w:t>.</w:t>
      </w:r>
      <w:r w:rsidRPr="00EA064C">
        <w:rPr>
          <w:rStyle w:val="Emphasis"/>
          <w:rFonts w:ascii="Cambria" w:hAnsi="Cambria"/>
          <w:i w:val="0"/>
          <w:iCs w:val="0"/>
          <w:color w:val="000000" w:themeColor="text1"/>
          <w:sz w:val="20"/>
          <w:szCs w:val="20"/>
        </w:rPr>
        <w:t xml:space="preserve">  </w:t>
      </w:r>
      <w:r w:rsidR="00675D38">
        <w:rPr>
          <w:rStyle w:val="Emphasis"/>
          <w:rFonts w:ascii="Cambria" w:hAnsi="Cambria"/>
          <w:i w:val="0"/>
          <w:iCs w:val="0"/>
          <w:color w:val="000000" w:themeColor="text1"/>
          <w:sz w:val="20"/>
          <w:szCs w:val="20"/>
        </w:rPr>
        <w:t xml:space="preserve"> </w:t>
      </w:r>
    </w:p>
    <w:p w:rsidR="0016398B" w:rsidRPr="00EA064C" w:rsidRDefault="00D13809" w:rsidP="006E4DBA">
      <w:pPr>
        <w:pStyle w:val="NoSpacing"/>
        <w:spacing w:line="276" w:lineRule="auto"/>
        <w:jc w:val="both"/>
        <w:rPr>
          <w:rStyle w:val="Emphasis"/>
          <w:rFonts w:ascii="Cambria" w:hAnsi="Cambria"/>
          <w:bCs/>
          <w:i w:val="0"/>
          <w:iCs w:val="0"/>
          <w:color w:val="000000" w:themeColor="text1"/>
          <w:sz w:val="20"/>
          <w:szCs w:val="20"/>
        </w:rPr>
      </w:pPr>
      <w:r w:rsidRPr="00EA064C">
        <w:rPr>
          <w:rStyle w:val="Emphasis"/>
          <w:rFonts w:ascii="Cambria" w:hAnsi="Cambria"/>
          <w:bCs/>
          <w:i w:val="0"/>
          <w:iCs w:val="0"/>
          <w:color w:val="000000" w:themeColor="text1"/>
          <w:sz w:val="20"/>
          <w:szCs w:val="20"/>
        </w:rPr>
        <w:t>Causes of d</w:t>
      </w:r>
      <w:r w:rsidR="00527C43" w:rsidRPr="00EA064C">
        <w:rPr>
          <w:rStyle w:val="Emphasis"/>
          <w:rFonts w:ascii="Cambria" w:hAnsi="Cambria"/>
          <w:bCs/>
          <w:i w:val="0"/>
          <w:iCs w:val="0"/>
          <w:color w:val="000000" w:themeColor="text1"/>
          <w:sz w:val="20"/>
          <w:szCs w:val="20"/>
        </w:rPr>
        <w:t>iastolic dysfunction</w:t>
      </w:r>
      <w:r w:rsidRPr="00EA064C">
        <w:rPr>
          <w:rStyle w:val="Emphasis"/>
          <w:rFonts w:ascii="Cambria" w:hAnsi="Cambria"/>
          <w:bCs/>
          <w:i w:val="0"/>
          <w:iCs w:val="0"/>
          <w:color w:val="000000" w:themeColor="text1"/>
          <w:sz w:val="20"/>
          <w:szCs w:val="20"/>
        </w:rPr>
        <w:t xml:space="preserve"> include the following</w:t>
      </w:r>
      <w:r w:rsidR="00527C43" w:rsidRPr="00EA064C">
        <w:rPr>
          <w:rStyle w:val="Emphasis"/>
          <w:rFonts w:ascii="Cambria" w:hAnsi="Cambria"/>
          <w:bCs/>
          <w:i w:val="0"/>
          <w:iCs w:val="0"/>
          <w:color w:val="000000" w:themeColor="text1"/>
          <w:sz w:val="20"/>
          <w:szCs w:val="20"/>
        </w:rPr>
        <w:t>:</w:t>
      </w:r>
      <w:r w:rsidR="00AF0DD6">
        <w:rPr>
          <w:rStyle w:val="Emphasis"/>
          <w:rFonts w:ascii="Cambria" w:hAnsi="Cambria"/>
          <w:bCs/>
          <w:i w:val="0"/>
          <w:iCs w:val="0"/>
          <w:color w:val="000000" w:themeColor="text1"/>
          <w:sz w:val="20"/>
          <w:szCs w:val="20"/>
        </w:rPr>
        <w:t xml:space="preserve"> </w:t>
      </w:r>
      <w:hyperlink w:anchor="four" w:history="1">
        <w:r w:rsidR="005A1C08" w:rsidRPr="001F73F5">
          <w:rPr>
            <w:rStyle w:val="Hyperlink"/>
            <w:rFonts w:ascii="Cambria" w:hAnsi="Cambria"/>
            <w:bCs/>
            <w:color w:val="0000FF"/>
            <w:sz w:val="20"/>
            <w:szCs w:val="20"/>
            <w:u w:val="none"/>
          </w:rPr>
          <w:t>[4]</w:t>
        </w:r>
      </w:hyperlink>
      <w:r w:rsidRPr="001F73F5">
        <w:rPr>
          <w:rStyle w:val="Emphasis"/>
          <w:rFonts w:ascii="Cambria" w:hAnsi="Cambria"/>
          <w:i w:val="0"/>
          <w:iCs w:val="0"/>
          <w:color w:val="0000FF"/>
          <w:sz w:val="20"/>
          <w:szCs w:val="20"/>
        </w:rPr>
        <w:t xml:space="preserve"> </w:t>
      </w:r>
    </w:p>
    <w:p w:rsidR="00527C43" w:rsidRPr="00EA064C" w:rsidRDefault="00527C43" w:rsidP="006E4DBA">
      <w:pPr>
        <w:pStyle w:val="NoSpacing"/>
        <w:spacing w:line="276" w:lineRule="auto"/>
        <w:jc w:val="both"/>
        <w:rPr>
          <w:rStyle w:val="Emphasis"/>
          <w:rFonts w:ascii="Cambria" w:hAnsi="Cambria"/>
          <w:i w:val="0"/>
          <w:iCs w:val="0"/>
          <w:color w:val="000000" w:themeColor="text1"/>
          <w:sz w:val="20"/>
          <w:szCs w:val="20"/>
        </w:rPr>
      </w:pPr>
    </w:p>
    <w:p w:rsidR="0016398B" w:rsidRPr="00EA064C" w:rsidRDefault="00527C43" w:rsidP="00F62EEC">
      <w:pPr>
        <w:pStyle w:val="NoSpacing"/>
        <w:numPr>
          <w:ilvl w:val="0"/>
          <w:numId w:val="9"/>
        </w:numPr>
        <w:spacing w:line="276" w:lineRule="auto"/>
        <w:ind w:left="360"/>
        <w:jc w:val="both"/>
        <w:rPr>
          <w:rStyle w:val="Emphasis"/>
          <w:rFonts w:ascii="Cambria" w:hAnsi="Cambria"/>
          <w:i w:val="0"/>
          <w:iCs w:val="0"/>
          <w:color w:val="000000" w:themeColor="text1"/>
          <w:sz w:val="20"/>
          <w:szCs w:val="20"/>
        </w:rPr>
      </w:pPr>
      <w:r w:rsidRPr="00EA064C">
        <w:rPr>
          <w:rStyle w:val="Emphasis"/>
          <w:rFonts w:ascii="Cambria" w:hAnsi="Cambria"/>
          <w:i w:val="0"/>
          <w:iCs w:val="0"/>
          <w:color w:val="000000" w:themeColor="text1"/>
          <w:sz w:val="20"/>
          <w:szCs w:val="20"/>
        </w:rPr>
        <w:lastRenderedPageBreak/>
        <w:t>H</w:t>
      </w:r>
      <w:r w:rsidR="007C67EF" w:rsidRPr="00EA064C">
        <w:rPr>
          <w:rStyle w:val="Emphasis"/>
          <w:rFonts w:ascii="Cambria" w:hAnsi="Cambria"/>
          <w:i w:val="0"/>
          <w:iCs w:val="0"/>
          <w:color w:val="000000" w:themeColor="text1"/>
          <w:sz w:val="20"/>
          <w:szCs w:val="20"/>
        </w:rPr>
        <w:t>ypertrophy</w:t>
      </w:r>
      <w:r w:rsidRPr="00EA064C">
        <w:rPr>
          <w:rStyle w:val="Emphasis"/>
          <w:rFonts w:ascii="Cambria" w:hAnsi="Cambria"/>
          <w:i w:val="0"/>
          <w:iCs w:val="0"/>
          <w:color w:val="000000" w:themeColor="text1"/>
          <w:sz w:val="20"/>
          <w:szCs w:val="20"/>
        </w:rPr>
        <w:t xml:space="preserve"> of the left ventricle</w:t>
      </w:r>
    </w:p>
    <w:p w:rsidR="0016398B" w:rsidRPr="00EA064C" w:rsidRDefault="00014C7B" w:rsidP="00F62EEC">
      <w:pPr>
        <w:pStyle w:val="NoSpacing"/>
        <w:numPr>
          <w:ilvl w:val="0"/>
          <w:numId w:val="9"/>
        </w:numPr>
        <w:spacing w:line="276" w:lineRule="auto"/>
        <w:ind w:left="360"/>
        <w:jc w:val="both"/>
        <w:rPr>
          <w:rStyle w:val="Emphasis"/>
          <w:rFonts w:ascii="Cambria" w:hAnsi="Cambria"/>
          <w:i w:val="0"/>
          <w:iCs w:val="0"/>
          <w:color w:val="000000" w:themeColor="text1"/>
          <w:sz w:val="20"/>
          <w:szCs w:val="20"/>
        </w:rPr>
      </w:pPr>
      <w:hyperlink r:id="rId12" w:history="1">
        <w:r w:rsidR="007C67EF" w:rsidRPr="00EA064C">
          <w:rPr>
            <w:rStyle w:val="Emphasis"/>
            <w:rFonts w:ascii="Cambria" w:hAnsi="Cambria"/>
            <w:i w:val="0"/>
            <w:iCs w:val="0"/>
            <w:color w:val="000000" w:themeColor="text1"/>
            <w:sz w:val="20"/>
            <w:szCs w:val="20"/>
          </w:rPr>
          <w:t>Ischemia</w:t>
        </w:r>
      </w:hyperlink>
    </w:p>
    <w:p w:rsidR="00527C43" w:rsidRPr="00EA064C" w:rsidRDefault="00014C7B" w:rsidP="00F62EEC">
      <w:pPr>
        <w:pStyle w:val="NoSpacing"/>
        <w:numPr>
          <w:ilvl w:val="0"/>
          <w:numId w:val="9"/>
        </w:numPr>
        <w:spacing w:line="276" w:lineRule="auto"/>
        <w:ind w:left="360"/>
        <w:jc w:val="both"/>
        <w:rPr>
          <w:rStyle w:val="Emphasis"/>
          <w:rFonts w:ascii="Cambria" w:hAnsi="Cambria"/>
          <w:i w:val="0"/>
          <w:iCs w:val="0"/>
          <w:color w:val="000000" w:themeColor="text1"/>
          <w:sz w:val="20"/>
          <w:szCs w:val="20"/>
        </w:rPr>
      </w:pPr>
      <w:hyperlink r:id="rId13" w:history="1">
        <w:r w:rsidR="007C67EF" w:rsidRPr="00EA064C">
          <w:rPr>
            <w:rStyle w:val="Emphasis"/>
            <w:rFonts w:ascii="Cambria" w:hAnsi="Cambria"/>
            <w:i w:val="0"/>
            <w:iCs w:val="0"/>
            <w:color w:val="000000" w:themeColor="text1"/>
            <w:sz w:val="20"/>
            <w:szCs w:val="20"/>
          </w:rPr>
          <w:t>Pericardial disease</w:t>
        </w:r>
      </w:hyperlink>
    </w:p>
    <w:p w:rsidR="0016398B" w:rsidRPr="00EA064C" w:rsidRDefault="007C67EF" w:rsidP="00F62EEC">
      <w:pPr>
        <w:pStyle w:val="NoSpacing"/>
        <w:numPr>
          <w:ilvl w:val="0"/>
          <w:numId w:val="9"/>
        </w:numPr>
        <w:spacing w:line="276" w:lineRule="auto"/>
        <w:ind w:left="360"/>
        <w:jc w:val="both"/>
        <w:rPr>
          <w:rStyle w:val="Emphasis"/>
          <w:rFonts w:ascii="Cambria" w:hAnsi="Cambria"/>
          <w:i w:val="0"/>
          <w:iCs w:val="0"/>
          <w:color w:val="000000" w:themeColor="text1"/>
          <w:sz w:val="20"/>
          <w:szCs w:val="20"/>
        </w:rPr>
      </w:pPr>
      <w:r w:rsidRPr="00EA064C">
        <w:rPr>
          <w:rStyle w:val="Emphasis"/>
          <w:rFonts w:ascii="Cambria" w:hAnsi="Cambria"/>
          <w:i w:val="0"/>
          <w:iCs w:val="0"/>
          <w:color w:val="000000" w:themeColor="text1"/>
          <w:sz w:val="20"/>
          <w:szCs w:val="20"/>
        </w:rPr>
        <w:t>Remodeling and fibrosis (post myocardial infarction or in chronic heart failure)</w:t>
      </w:r>
    </w:p>
    <w:p w:rsidR="003F091E" w:rsidRPr="00EA064C" w:rsidRDefault="007C67EF" w:rsidP="00F62EEC">
      <w:pPr>
        <w:pStyle w:val="NoSpacing"/>
        <w:numPr>
          <w:ilvl w:val="0"/>
          <w:numId w:val="9"/>
        </w:numPr>
        <w:spacing w:line="276" w:lineRule="auto"/>
        <w:ind w:left="360"/>
        <w:jc w:val="both"/>
        <w:rPr>
          <w:rStyle w:val="Emphasis"/>
          <w:rFonts w:ascii="Cambria" w:hAnsi="Cambria"/>
          <w:i w:val="0"/>
          <w:iCs w:val="0"/>
          <w:color w:val="000000" w:themeColor="text1"/>
          <w:sz w:val="20"/>
          <w:szCs w:val="20"/>
        </w:rPr>
      </w:pPr>
      <w:r w:rsidRPr="00EA064C">
        <w:rPr>
          <w:rStyle w:val="Emphasis"/>
          <w:rFonts w:ascii="Cambria" w:hAnsi="Cambria"/>
          <w:i w:val="0"/>
          <w:iCs w:val="0"/>
          <w:color w:val="000000" w:themeColor="text1"/>
          <w:sz w:val="20"/>
          <w:szCs w:val="20"/>
        </w:rPr>
        <w:t>Age &gt; 65 years</w:t>
      </w:r>
      <w:r w:rsidR="003F091E" w:rsidRPr="00EA064C">
        <w:rPr>
          <w:rStyle w:val="Emphasis"/>
          <w:rFonts w:ascii="Cambria" w:hAnsi="Cambria"/>
          <w:i w:val="0"/>
          <w:iCs w:val="0"/>
          <w:color w:val="000000" w:themeColor="text1"/>
          <w:sz w:val="20"/>
          <w:szCs w:val="20"/>
        </w:rPr>
        <w:t xml:space="preserve"> </w:t>
      </w:r>
    </w:p>
    <w:p w:rsidR="0016398B" w:rsidRPr="00EA064C" w:rsidRDefault="0016398B" w:rsidP="006E4DBA">
      <w:pPr>
        <w:pStyle w:val="NoSpacing"/>
        <w:spacing w:line="276" w:lineRule="auto"/>
        <w:jc w:val="both"/>
        <w:rPr>
          <w:rStyle w:val="Emphasis"/>
          <w:rFonts w:ascii="Cambria" w:hAnsi="Cambria"/>
          <w:i w:val="0"/>
          <w:iCs w:val="0"/>
          <w:color w:val="000000" w:themeColor="text1"/>
          <w:sz w:val="20"/>
          <w:szCs w:val="20"/>
        </w:rPr>
      </w:pPr>
    </w:p>
    <w:p w:rsidR="00BF7D26" w:rsidRPr="00EA064C" w:rsidRDefault="001F6265" w:rsidP="006E4DBA">
      <w:pPr>
        <w:pStyle w:val="NoSpacing"/>
        <w:spacing w:line="276" w:lineRule="auto"/>
        <w:ind w:firstLine="720"/>
        <w:jc w:val="both"/>
        <w:rPr>
          <w:rStyle w:val="Emphasis"/>
          <w:rFonts w:ascii="Cambria" w:hAnsi="Cambria"/>
          <w:i w:val="0"/>
          <w:iCs w:val="0"/>
          <w:color w:val="000000" w:themeColor="text1"/>
          <w:sz w:val="20"/>
          <w:szCs w:val="20"/>
        </w:rPr>
      </w:pPr>
      <w:r w:rsidRPr="00EA064C">
        <w:rPr>
          <w:rStyle w:val="Emphasis"/>
          <w:rFonts w:ascii="Cambria" w:hAnsi="Cambria"/>
          <w:i w:val="0"/>
          <w:iCs w:val="0"/>
          <w:color w:val="000000" w:themeColor="text1"/>
          <w:sz w:val="20"/>
          <w:szCs w:val="20"/>
        </w:rPr>
        <w:t>Heart remodeling, particularly left ventricular (LV) remodeling, is define</w:t>
      </w:r>
      <w:r w:rsidR="00D13809" w:rsidRPr="00EA064C">
        <w:rPr>
          <w:rStyle w:val="Emphasis"/>
          <w:rFonts w:ascii="Cambria" w:hAnsi="Cambria"/>
          <w:i w:val="0"/>
          <w:iCs w:val="0"/>
          <w:color w:val="000000" w:themeColor="text1"/>
          <w:sz w:val="20"/>
          <w:szCs w:val="20"/>
        </w:rPr>
        <w:t xml:space="preserve">d as a complex </w:t>
      </w:r>
      <w:r w:rsidRPr="00EA064C">
        <w:rPr>
          <w:rStyle w:val="Emphasis"/>
          <w:rFonts w:ascii="Cambria" w:hAnsi="Cambria"/>
          <w:i w:val="0"/>
          <w:iCs w:val="0"/>
          <w:color w:val="000000" w:themeColor="text1"/>
          <w:sz w:val="20"/>
          <w:szCs w:val="20"/>
        </w:rPr>
        <w:t>alteration in the structure and function of the heart that advances with the age of the patient</w:t>
      </w:r>
      <w:r w:rsidR="005A1C08">
        <w:rPr>
          <w:rStyle w:val="Emphasis"/>
          <w:rFonts w:ascii="Cambria" w:hAnsi="Cambria"/>
          <w:i w:val="0"/>
          <w:iCs w:val="0"/>
          <w:color w:val="000000" w:themeColor="text1"/>
          <w:sz w:val="20"/>
          <w:szCs w:val="20"/>
        </w:rPr>
        <w:t xml:space="preserve"> </w:t>
      </w:r>
      <w:hyperlink w:anchor="five" w:history="1">
        <w:r w:rsidR="005A1C08" w:rsidRPr="00A1088D">
          <w:rPr>
            <w:rStyle w:val="Hyperlink"/>
            <w:rFonts w:ascii="Cambria" w:hAnsi="Cambria"/>
            <w:color w:val="0000FF"/>
            <w:sz w:val="20"/>
            <w:szCs w:val="20"/>
            <w:u w:val="none"/>
          </w:rPr>
          <w:t>[5]</w:t>
        </w:r>
      </w:hyperlink>
      <w:r w:rsidRPr="00EA064C">
        <w:rPr>
          <w:rStyle w:val="Emphasis"/>
          <w:rFonts w:ascii="Cambria" w:hAnsi="Cambria"/>
          <w:i w:val="0"/>
          <w:iCs w:val="0"/>
          <w:color w:val="000000" w:themeColor="text1"/>
          <w:sz w:val="20"/>
          <w:szCs w:val="20"/>
        </w:rPr>
        <w:t>, and is linked to an increased risk of cardiovascular morbidity and mortality</w:t>
      </w:r>
      <w:r w:rsidR="005A1C08">
        <w:rPr>
          <w:rStyle w:val="Emphasis"/>
          <w:rFonts w:ascii="Cambria" w:hAnsi="Cambria"/>
          <w:i w:val="0"/>
          <w:iCs w:val="0"/>
          <w:color w:val="000000" w:themeColor="text1"/>
          <w:sz w:val="20"/>
          <w:szCs w:val="20"/>
        </w:rPr>
        <w:t xml:space="preserve"> </w:t>
      </w:r>
      <w:hyperlink w:anchor="six" w:history="1">
        <w:r w:rsidR="005A1C08" w:rsidRPr="00A1088D">
          <w:rPr>
            <w:rStyle w:val="Hyperlink"/>
            <w:rFonts w:ascii="Cambria" w:hAnsi="Cambria"/>
            <w:color w:val="0000FF"/>
            <w:sz w:val="20"/>
            <w:szCs w:val="20"/>
            <w:u w:val="none"/>
          </w:rPr>
          <w:t>[6]</w:t>
        </w:r>
      </w:hyperlink>
      <w:r w:rsidRPr="00EA064C">
        <w:rPr>
          <w:rStyle w:val="Emphasis"/>
          <w:rFonts w:ascii="Cambria" w:hAnsi="Cambria"/>
          <w:i w:val="0"/>
          <w:iCs w:val="0"/>
          <w:color w:val="000000" w:themeColor="text1"/>
          <w:sz w:val="20"/>
          <w:szCs w:val="20"/>
        </w:rPr>
        <w:t xml:space="preserve">. Therefore, it is critical to clarify the mechanisms of LV </w:t>
      </w:r>
      <w:r w:rsidR="003467AB" w:rsidRPr="00EA064C">
        <w:rPr>
          <w:rStyle w:val="Emphasis"/>
          <w:rFonts w:ascii="Cambria" w:hAnsi="Cambria"/>
          <w:i w:val="0"/>
          <w:iCs w:val="0"/>
          <w:color w:val="000000" w:themeColor="text1"/>
          <w:sz w:val="20"/>
          <w:szCs w:val="20"/>
        </w:rPr>
        <w:t>remodeling</w:t>
      </w:r>
      <w:r w:rsidRPr="00EA064C">
        <w:rPr>
          <w:rStyle w:val="Emphasis"/>
          <w:rFonts w:ascii="Cambria" w:hAnsi="Cambria"/>
          <w:i w:val="0"/>
          <w:iCs w:val="0"/>
          <w:color w:val="000000" w:themeColor="text1"/>
          <w:sz w:val="20"/>
          <w:szCs w:val="20"/>
        </w:rPr>
        <w:t xml:space="preserve"> in order to provide medical care for the aged</w:t>
      </w:r>
      <w:r w:rsidR="00D13809" w:rsidRPr="00EA064C">
        <w:rPr>
          <w:rStyle w:val="Emphasis"/>
          <w:rFonts w:ascii="Cambria" w:hAnsi="Cambria"/>
          <w:i w:val="0"/>
          <w:iCs w:val="0"/>
          <w:color w:val="000000" w:themeColor="text1"/>
          <w:sz w:val="20"/>
          <w:szCs w:val="20"/>
        </w:rPr>
        <w:t xml:space="preserve"> people</w:t>
      </w:r>
      <w:r w:rsidRPr="00EA064C">
        <w:rPr>
          <w:rStyle w:val="Emphasis"/>
          <w:rFonts w:ascii="Cambria" w:hAnsi="Cambria"/>
          <w:i w:val="0"/>
          <w:iCs w:val="0"/>
          <w:color w:val="000000" w:themeColor="text1"/>
          <w:sz w:val="20"/>
          <w:szCs w:val="20"/>
        </w:rPr>
        <w:t xml:space="preserve">. Numerous studies have demonstrated a correlation between ageing and LV </w:t>
      </w:r>
      <w:r w:rsidR="003467AB" w:rsidRPr="00EA064C">
        <w:rPr>
          <w:rStyle w:val="Emphasis"/>
          <w:rFonts w:ascii="Cambria" w:hAnsi="Cambria"/>
          <w:i w:val="0"/>
          <w:iCs w:val="0"/>
          <w:color w:val="000000" w:themeColor="text1"/>
          <w:sz w:val="20"/>
          <w:szCs w:val="20"/>
        </w:rPr>
        <w:t>remodeling</w:t>
      </w:r>
      <w:r w:rsidR="00D13809" w:rsidRPr="00EA064C">
        <w:rPr>
          <w:rStyle w:val="Emphasis"/>
          <w:rFonts w:ascii="Cambria" w:hAnsi="Cambria"/>
          <w:i w:val="0"/>
          <w:iCs w:val="0"/>
          <w:color w:val="000000" w:themeColor="text1"/>
          <w:sz w:val="20"/>
          <w:szCs w:val="20"/>
        </w:rPr>
        <w:t xml:space="preserve"> </w:t>
      </w:r>
      <w:r w:rsidRPr="00EA064C">
        <w:rPr>
          <w:rStyle w:val="Emphasis"/>
          <w:rFonts w:ascii="Cambria" w:hAnsi="Cambria"/>
          <w:i w:val="0"/>
          <w:iCs w:val="0"/>
          <w:color w:val="000000" w:themeColor="text1"/>
          <w:sz w:val="20"/>
          <w:szCs w:val="20"/>
        </w:rPr>
        <w:t xml:space="preserve">; however, it is unclear whether this is a direct or indirect relationship because ageing is also associated with the development and aggravation of a number of diseases that impact structural/functional LV </w:t>
      </w:r>
      <w:r w:rsidR="003467AB" w:rsidRPr="00EA064C">
        <w:rPr>
          <w:rStyle w:val="Emphasis"/>
          <w:rFonts w:ascii="Cambria" w:hAnsi="Cambria"/>
          <w:i w:val="0"/>
          <w:iCs w:val="0"/>
          <w:color w:val="000000" w:themeColor="text1"/>
          <w:sz w:val="20"/>
          <w:szCs w:val="20"/>
        </w:rPr>
        <w:t>remodeling</w:t>
      </w:r>
      <w:r w:rsidRPr="00EA064C">
        <w:rPr>
          <w:rStyle w:val="Emphasis"/>
          <w:rFonts w:ascii="Cambria" w:hAnsi="Cambria"/>
          <w:i w:val="0"/>
          <w:iCs w:val="0"/>
          <w:color w:val="000000" w:themeColor="text1"/>
          <w:sz w:val="20"/>
          <w:szCs w:val="20"/>
        </w:rPr>
        <w:t>, including hypertension, obesity, diabetes, chronic kidn</w:t>
      </w:r>
      <w:r w:rsidR="005A1C08">
        <w:rPr>
          <w:rStyle w:val="Emphasis"/>
          <w:rFonts w:ascii="Cambria" w:hAnsi="Cambria"/>
          <w:i w:val="0"/>
          <w:iCs w:val="0"/>
          <w:color w:val="000000" w:themeColor="text1"/>
          <w:sz w:val="20"/>
          <w:szCs w:val="20"/>
        </w:rPr>
        <w:t xml:space="preserve">ey disease, and hyperlipidemia </w:t>
      </w:r>
      <w:hyperlink w:anchor="five" w:history="1">
        <w:r w:rsidR="005A1C08" w:rsidRPr="00A1088D">
          <w:rPr>
            <w:rStyle w:val="Hyperlink"/>
            <w:rFonts w:ascii="Cambria" w:hAnsi="Cambria"/>
            <w:color w:val="0000FF"/>
            <w:sz w:val="20"/>
            <w:szCs w:val="20"/>
            <w:u w:val="none"/>
          </w:rPr>
          <w:t>[5]</w:t>
        </w:r>
      </w:hyperlink>
      <w:r w:rsidR="005A1C08">
        <w:rPr>
          <w:rStyle w:val="Emphasis"/>
          <w:rFonts w:ascii="Cambria" w:hAnsi="Cambria"/>
          <w:i w:val="0"/>
          <w:iCs w:val="0"/>
          <w:color w:val="000000" w:themeColor="text1"/>
          <w:sz w:val="20"/>
          <w:szCs w:val="20"/>
        </w:rPr>
        <w:t>.</w:t>
      </w:r>
      <w:r w:rsidR="008D7E2B" w:rsidRPr="00EA064C">
        <w:rPr>
          <w:rStyle w:val="Emphasis"/>
          <w:rFonts w:ascii="Cambria" w:hAnsi="Cambria"/>
          <w:i w:val="0"/>
          <w:iCs w:val="0"/>
          <w:color w:val="000000" w:themeColor="text1"/>
          <w:sz w:val="20"/>
          <w:szCs w:val="20"/>
        </w:rPr>
        <w:t xml:space="preserve"> </w:t>
      </w:r>
    </w:p>
    <w:p w:rsidR="00672F1D" w:rsidRPr="00EA064C" w:rsidRDefault="00AC51DB" w:rsidP="006E4DBA">
      <w:pPr>
        <w:pStyle w:val="NoSpacing"/>
        <w:spacing w:line="276" w:lineRule="auto"/>
        <w:ind w:firstLine="720"/>
        <w:jc w:val="both"/>
        <w:rPr>
          <w:rStyle w:val="Emphasis"/>
          <w:rFonts w:ascii="Cambria" w:hAnsi="Cambria"/>
          <w:i w:val="0"/>
          <w:iCs w:val="0"/>
          <w:color w:val="000000" w:themeColor="text1"/>
          <w:sz w:val="20"/>
          <w:szCs w:val="20"/>
        </w:rPr>
      </w:pPr>
      <w:r w:rsidRPr="00EA064C">
        <w:rPr>
          <w:rStyle w:val="Emphasis"/>
          <w:rFonts w:ascii="Cambria" w:hAnsi="Cambria"/>
          <w:i w:val="0"/>
          <w:iCs w:val="0"/>
          <w:color w:val="000000" w:themeColor="text1"/>
          <w:sz w:val="20"/>
          <w:szCs w:val="20"/>
        </w:rPr>
        <w:t>Echocardiography</w:t>
      </w:r>
      <w:r w:rsidR="00BF7D26" w:rsidRPr="00EA064C">
        <w:rPr>
          <w:rStyle w:val="Emphasis"/>
          <w:rFonts w:ascii="Cambria" w:hAnsi="Cambria"/>
          <w:i w:val="0"/>
          <w:iCs w:val="0"/>
          <w:color w:val="000000" w:themeColor="text1"/>
          <w:sz w:val="20"/>
          <w:szCs w:val="20"/>
        </w:rPr>
        <w:t xml:space="preserve"> is essential for assessment of left ventricular diastolic function.</w:t>
      </w:r>
      <w:r w:rsidR="004B7EA0" w:rsidRPr="00EA064C">
        <w:rPr>
          <w:rStyle w:val="Emphasis"/>
          <w:rFonts w:ascii="Cambria" w:hAnsi="Cambria"/>
          <w:i w:val="0"/>
          <w:iCs w:val="0"/>
          <w:color w:val="000000" w:themeColor="text1"/>
          <w:sz w:val="20"/>
          <w:szCs w:val="20"/>
        </w:rPr>
        <w:t xml:space="preserve"> </w:t>
      </w:r>
      <w:r w:rsidR="00672F1D" w:rsidRPr="00EA064C">
        <w:rPr>
          <w:rFonts w:ascii="Cambria" w:hAnsi="Cambria"/>
          <w:color w:val="000000" w:themeColor="text1"/>
          <w:sz w:val="20"/>
          <w:szCs w:val="20"/>
        </w:rPr>
        <w:t>According to the most recent guidelines published by the European Society of Cardiology, echocardiography is a Class I Level C recommendation because of its safety, availability, and accuracy in the diagnosis</w:t>
      </w:r>
      <w:r w:rsidR="005A1C08">
        <w:rPr>
          <w:rFonts w:ascii="Cambria" w:hAnsi="Cambria"/>
          <w:color w:val="000000" w:themeColor="text1"/>
          <w:sz w:val="20"/>
          <w:szCs w:val="20"/>
        </w:rPr>
        <w:t xml:space="preserve"> and treatment of heart failure </w:t>
      </w:r>
      <w:hyperlink w:anchor="seven" w:history="1">
        <w:r w:rsidR="005A1C08" w:rsidRPr="00A1088D">
          <w:rPr>
            <w:rStyle w:val="Hyperlink"/>
            <w:rFonts w:ascii="Cambria" w:hAnsi="Cambria"/>
            <w:color w:val="0000FF"/>
            <w:sz w:val="20"/>
            <w:szCs w:val="20"/>
            <w:u w:val="none"/>
          </w:rPr>
          <w:t>[7]</w:t>
        </w:r>
      </w:hyperlink>
      <w:r w:rsidR="00672F1D" w:rsidRPr="00EA064C">
        <w:rPr>
          <w:rFonts w:ascii="Cambria" w:hAnsi="Cambria"/>
          <w:color w:val="000000" w:themeColor="text1"/>
          <w:sz w:val="20"/>
          <w:szCs w:val="20"/>
        </w:rPr>
        <w:t>.</w:t>
      </w:r>
    </w:p>
    <w:p w:rsidR="00BF7D26" w:rsidRPr="00EA064C" w:rsidRDefault="004B7EA0" w:rsidP="006E4DBA">
      <w:pPr>
        <w:pStyle w:val="NoSpacing"/>
        <w:spacing w:line="276" w:lineRule="auto"/>
        <w:ind w:firstLine="720"/>
        <w:jc w:val="both"/>
        <w:rPr>
          <w:rStyle w:val="Emphasis"/>
          <w:rFonts w:ascii="Cambria" w:hAnsi="Cambria"/>
          <w:i w:val="0"/>
          <w:iCs w:val="0"/>
          <w:color w:val="000000" w:themeColor="text1"/>
          <w:sz w:val="20"/>
          <w:szCs w:val="20"/>
        </w:rPr>
      </w:pPr>
      <w:r w:rsidRPr="00EA064C">
        <w:rPr>
          <w:rStyle w:val="Emphasis"/>
          <w:rFonts w:ascii="Cambria" w:hAnsi="Cambria"/>
          <w:i w:val="0"/>
          <w:iCs w:val="0"/>
          <w:color w:val="000000" w:themeColor="text1"/>
          <w:sz w:val="20"/>
          <w:szCs w:val="20"/>
        </w:rPr>
        <w:t xml:space="preserve">According to current guidelines for Doppler echocardiography, diastolic function should be assessed via early to late diastolic </w:t>
      </w:r>
      <w:proofErr w:type="spellStart"/>
      <w:r w:rsidRPr="00EA064C">
        <w:rPr>
          <w:rStyle w:val="Emphasis"/>
          <w:rFonts w:ascii="Cambria" w:hAnsi="Cambria"/>
          <w:i w:val="0"/>
          <w:iCs w:val="0"/>
          <w:color w:val="000000" w:themeColor="text1"/>
          <w:sz w:val="20"/>
          <w:szCs w:val="20"/>
        </w:rPr>
        <w:t>transmitral</w:t>
      </w:r>
      <w:proofErr w:type="spellEnd"/>
      <w:r w:rsidRPr="00EA064C">
        <w:rPr>
          <w:rStyle w:val="Emphasis"/>
          <w:rFonts w:ascii="Cambria" w:hAnsi="Cambria"/>
          <w:i w:val="0"/>
          <w:iCs w:val="0"/>
          <w:color w:val="000000" w:themeColor="text1"/>
          <w:sz w:val="20"/>
          <w:szCs w:val="20"/>
        </w:rPr>
        <w:t xml:space="preserve"> flow velocity (E/A), and left ventricular filling pressure should be estimated using E to early diastolic mitral ann</w:t>
      </w:r>
      <w:r w:rsidR="005A1C08">
        <w:rPr>
          <w:rStyle w:val="Emphasis"/>
          <w:rFonts w:ascii="Cambria" w:hAnsi="Cambria"/>
          <w:i w:val="0"/>
          <w:iCs w:val="0"/>
          <w:color w:val="000000" w:themeColor="text1"/>
          <w:sz w:val="20"/>
          <w:szCs w:val="20"/>
        </w:rPr>
        <w:t xml:space="preserve">ular tissue velocity (E/e') </w:t>
      </w:r>
      <w:hyperlink w:anchor="one" w:history="1">
        <w:r w:rsidR="005A1C08" w:rsidRPr="00355BDA">
          <w:rPr>
            <w:rStyle w:val="Hyperlink"/>
            <w:rFonts w:ascii="Cambria" w:hAnsi="Cambria"/>
            <w:color w:val="0000FF"/>
            <w:sz w:val="20"/>
            <w:szCs w:val="20"/>
            <w:u w:val="none"/>
          </w:rPr>
          <w:t>[</w:t>
        </w:r>
        <w:r w:rsidR="00367982" w:rsidRPr="00355BDA">
          <w:rPr>
            <w:rStyle w:val="Hyperlink"/>
            <w:rFonts w:ascii="Cambria" w:hAnsi="Cambria"/>
            <w:color w:val="0000FF"/>
            <w:sz w:val="20"/>
            <w:szCs w:val="20"/>
            <w:u w:val="none"/>
          </w:rPr>
          <w:t>1]</w:t>
        </w:r>
      </w:hyperlink>
      <w:r w:rsidR="00367982">
        <w:rPr>
          <w:rStyle w:val="Emphasis"/>
          <w:rFonts w:ascii="Cambria" w:hAnsi="Cambria"/>
          <w:i w:val="0"/>
          <w:iCs w:val="0"/>
          <w:color w:val="000000" w:themeColor="text1"/>
          <w:sz w:val="20"/>
          <w:szCs w:val="20"/>
        </w:rPr>
        <w:t xml:space="preserve"> </w:t>
      </w:r>
      <w:r w:rsidRPr="00EA064C">
        <w:rPr>
          <w:rStyle w:val="Emphasis"/>
          <w:rFonts w:ascii="Cambria" w:hAnsi="Cambria"/>
          <w:i w:val="0"/>
          <w:iCs w:val="0"/>
          <w:color w:val="000000" w:themeColor="text1"/>
          <w:sz w:val="20"/>
          <w:szCs w:val="20"/>
        </w:rPr>
        <w:t>E/A ratio &lt;</w:t>
      </w:r>
      <w:r w:rsidR="00672F1D" w:rsidRPr="00EA064C">
        <w:rPr>
          <w:rStyle w:val="Emphasis"/>
          <w:rFonts w:ascii="Cambria" w:hAnsi="Cambria"/>
          <w:i w:val="0"/>
          <w:iCs w:val="0"/>
          <w:color w:val="000000" w:themeColor="text1"/>
          <w:sz w:val="20"/>
          <w:szCs w:val="20"/>
        </w:rPr>
        <w:t xml:space="preserve"> </w:t>
      </w:r>
      <w:r w:rsidRPr="00EA064C">
        <w:rPr>
          <w:rStyle w:val="Emphasis"/>
          <w:rFonts w:ascii="Cambria" w:hAnsi="Cambria"/>
          <w:i w:val="0"/>
          <w:iCs w:val="0"/>
          <w:color w:val="000000" w:themeColor="text1"/>
          <w:sz w:val="20"/>
          <w:szCs w:val="20"/>
        </w:rPr>
        <w:t xml:space="preserve">0.8 has been identified as a straightforward </w:t>
      </w:r>
      <w:r w:rsidR="00367982">
        <w:rPr>
          <w:rStyle w:val="Emphasis"/>
          <w:rFonts w:ascii="Cambria" w:hAnsi="Cambria"/>
          <w:i w:val="0"/>
          <w:iCs w:val="0"/>
          <w:color w:val="000000" w:themeColor="text1"/>
          <w:sz w:val="20"/>
          <w:szCs w:val="20"/>
        </w:rPr>
        <w:t xml:space="preserve">yet powerful biomarker of LVDD </w:t>
      </w:r>
      <w:hyperlink w:anchor="eight" w:history="1">
        <w:r w:rsidR="00367982" w:rsidRPr="00355BDA">
          <w:rPr>
            <w:rStyle w:val="Hyperlink"/>
            <w:rFonts w:ascii="Cambria" w:hAnsi="Cambria"/>
            <w:color w:val="0000FF"/>
            <w:sz w:val="20"/>
            <w:szCs w:val="20"/>
            <w:u w:val="none"/>
          </w:rPr>
          <w:t>[8]</w:t>
        </w:r>
      </w:hyperlink>
      <w:r w:rsidR="002773D7">
        <w:rPr>
          <w:rStyle w:val="Emphasis"/>
          <w:rFonts w:ascii="Cambria" w:hAnsi="Cambria"/>
          <w:i w:val="0"/>
          <w:iCs w:val="0"/>
          <w:color w:val="000000" w:themeColor="text1"/>
          <w:sz w:val="20"/>
          <w:szCs w:val="20"/>
        </w:rPr>
        <w:t>.</w:t>
      </w:r>
    </w:p>
    <w:p w:rsidR="0050161F" w:rsidRPr="00EA064C" w:rsidRDefault="00AF0DD6" w:rsidP="006E4DBA">
      <w:pPr>
        <w:pStyle w:val="NoSpacing"/>
        <w:spacing w:line="276" w:lineRule="auto"/>
        <w:jc w:val="both"/>
        <w:rPr>
          <w:rStyle w:val="Emphasis"/>
          <w:rFonts w:ascii="Cambria" w:hAnsi="Cambria"/>
          <w:i w:val="0"/>
          <w:iCs w:val="0"/>
          <w:sz w:val="20"/>
          <w:szCs w:val="20"/>
        </w:rPr>
      </w:pPr>
      <w:r w:rsidRPr="00EA064C">
        <w:rPr>
          <w:rStyle w:val="Emphasis"/>
          <w:rFonts w:ascii="Cambria" w:hAnsi="Cambria"/>
          <w:i w:val="0"/>
          <w:iCs w:val="0"/>
          <w:sz w:val="20"/>
          <w:szCs w:val="20"/>
        </w:rPr>
        <w:t>Level</w:t>
      </w:r>
      <w:r w:rsidR="006F2F1E" w:rsidRPr="00EA064C">
        <w:rPr>
          <w:rStyle w:val="Emphasis"/>
          <w:rFonts w:ascii="Cambria" w:hAnsi="Cambria"/>
          <w:i w:val="0"/>
          <w:iCs w:val="0"/>
          <w:sz w:val="20"/>
          <w:szCs w:val="20"/>
        </w:rPr>
        <w:t xml:space="preserve"> of structural integrity, there is an increase in connective tissue matrix content</w:t>
      </w:r>
      <w:r w:rsidR="00367982">
        <w:rPr>
          <w:rStyle w:val="Emphasis"/>
          <w:rFonts w:ascii="Cambria" w:hAnsi="Cambria"/>
          <w:i w:val="0"/>
          <w:iCs w:val="0"/>
          <w:sz w:val="20"/>
          <w:szCs w:val="20"/>
        </w:rPr>
        <w:t xml:space="preserve"> </w:t>
      </w:r>
      <w:hyperlink w:anchor="nine" w:history="1">
        <w:r w:rsidR="00367982" w:rsidRPr="0016598C">
          <w:rPr>
            <w:rStyle w:val="Hyperlink"/>
            <w:rFonts w:ascii="Cambria" w:hAnsi="Cambria"/>
            <w:color w:val="0000FF"/>
            <w:sz w:val="20"/>
            <w:szCs w:val="20"/>
            <w:u w:val="none"/>
          </w:rPr>
          <w:t>[9]</w:t>
        </w:r>
      </w:hyperlink>
      <w:r w:rsidR="006F2F1E" w:rsidRPr="00A349FE">
        <w:rPr>
          <w:rStyle w:val="Emphasis"/>
          <w:rFonts w:ascii="Cambria" w:hAnsi="Cambria"/>
          <w:i w:val="0"/>
          <w:iCs w:val="0"/>
          <w:sz w:val="20"/>
          <w:szCs w:val="20"/>
        </w:rPr>
        <w:t>,</w:t>
      </w:r>
      <w:r w:rsidR="00367982" w:rsidRPr="00A349FE">
        <w:rPr>
          <w:rStyle w:val="Emphasis"/>
          <w:rFonts w:ascii="Cambria" w:hAnsi="Cambria"/>
          <w:i w:val="0"/>
          <w:iCs w:val="0"/>
          <w:sz w:val="20"/>
          <w:szCs w:val="20"/>
        </w:rPr>
        <w:t xml:space="preserve"> </w:t>
      </w:r>
      <w:hyperlink w:anchor="ten" w:history="1">
        <w:r w:rsidR="00367982" w:rsidRPr="0016598C">
          <w:rPr>
            <w:rStyle w:val="Hyperlink"/>
            <w:rFonts w:ascii="Cambria" w:hAnsi="Cambria"/>
            <w:color w:val="0000FF"/>
            <w:sz w:val="20"/>
            <w:szCs w:val="20"/>
            <w:u w:val="none"/>
          </w:rPr>
          <w:t>[10]</w:t>
        </w:r>
      </w:hyperlink>
      <w:r w:rsidR="00367982">
        <w:rPr>
          <w:rStyle w:val="Emphasis"/>
          <w:rFonts w:ascii="Cambria" w:hAnsi="Cambria"/>
          <w:i w:val="0"/>
          <w:iCs w:val="0"/>
          <w:sz w:val="20"/>
          <w:szCs w:val="20"/>
        </w:rPr>
        <w:t>,</w:t>
      </w:r>
      <w:r w:rsidR="006F2F1E" w:rsidRPr="00EA064C">
        <w:rPr>
          <w:rStyle w:val="Emphasis"/>
          <w:rFonts w:ascii="Cambria" w:hAnsi="Cambria"/>
          <w:i w:val="0"/>
          <w:iCs w:val="0"/>
          <w:sz w:val="20"/>
          <w:szCs w:val="20"/>
        </w:rPr>
        <w:t xml:space="preserve"> a decrease in </w:t>
      </w:r>
      <w:proofErr w:type="spellStart"/>
      <w:r w:rsidR="006F2F1E" w:rsidRPr="00EA064C">
        <w:rPr>
          <w:rStyle w:val="Emphasis"/>
          <w:rFonts w:ascii="Cambria" w:hAnsi="Cambria"/>
          <w:i w:val="0"/>
          <w:iCs w:val="0"/>
          <w:sz w:val="20"/>
          <w:szCs w:val="20"/>
        </w:rPr>
        <w:t>myocyte</w:t>
      </w:r>
      <w:proofErr w:type="spellEnd"/>
      <w:r w:rsidR="006F2F1E" w:rsidRPr="00EA064C">
        <w:rPr>
          <w:rStyle w:val="Emphasis"/>
          <w:rFonts w:ascii="Cambria" w:hAnsi="Cambria"/>
          <w:i w:val="0"/>
          <w:iCs w:val="0"/>
          <w:sz w:val="20"/>
          <w:szCs w:val="20"/>
        </w:rPr>
        <w:t xml:space="preserve"> number </w:t>
      </w:r>
      <w:hyperlink w:anchor="eleven" w:history="1">
        <w:r w:rsidR="00367982" w:rsidRPr="00467440">
          <w:rPr>
            <w:rStyle w:val="Hyperlink"/>
            <w:rFonts w:ascii="Cambria" w:hAnsi="Cambria"/>
            <w:color w:val="0000FF"/>
            <w:sz w:val="20"/>
            <w:szCs w:val="20"/>
            <w:u w:val="none"/>
          </w:rPr>
          <w:t>[11]</w:t>
        </w:r>
      </w:hyperlink>
      <w:r w:rsidR="00367982">
        <w:rPr>
          <w:rStyle w:val="Emphasis"/>
          <w:rFonts w:ascii="Cambria" w:hAnsi="Cambria"/>
          <w:i w:val="0"/>
          <w:iCs w:val="0"/>
          <w:sz w:val="20"/>
          <w:szCs w:val="20"/>
        </w:rPr>
        <w:t>,</w:t>
      </w:r>
      <w:r w:rsidR="006F2F1E" w:rsidRPr="00EA064C">
        <w:rPr>
          <w:rStyle w:val="Emphasis"/>
          <w:rFonts w:ascii="Cambria" w:hAnsi="Cambria"/>
          <w:i w:val="0"/>
          <w:iCs w:val="0"/>
          <w:sz w:val="20"/>
          <w:szCs w:val="20"/>
        </w:rPr>
        <w:t xml:space="preserve"> and an increase in </w:t>
      </w:r>
      <w:proofErr w:type="spellStart"/>
      <w:r w:rsidR="006F2F1E" w:rsidRPr="00EA064C">
        <w:rPr>
          <w:rStyle w:val="Emphasis"/>
          <w:rFonts w:ascii="Cambria" w:hAnsi="Cambria"/>
          <w:i w:val="0"/>
          <w:iCs w:val="0"/>
          <w:sz w:val="20"/>
          <w:szCs w:val="20"/>
        </w:rPr>
        <w:t>myocyte</w:t>
      </w:r>
      <w:proofErr w:type="spellEnd"/>
      <w:r w:rsidR="006F2F1E" w:rsidRPr="00EA064C">
        <w:rPr>
          <w:rStyle w:val="Emphasis"/>
          <w:rFonts w:ascii="Cambria" w:hAnsi="Cambria"/>
          <w:i w:val="0"/>
          <w:iCs w:val="0"/>
          <w:sz w:val="20"/>
          <w:szCs w:val="20"/>
        </w:rPr>
        <w:t xml:space="preserve"> size</w:t>
      </w:r>
      <w:r w:rsidR="00367982">
        <w:rPr>
          <w:rStyle w:val="Emphasis"/>
          <w:rFonts w:ascii="Cambria" w:hAnsi="Cambria"/>
          <w:i w:val="0"/>
          <w:iCs w:val="0"/>
          <w:sz w:val="20"/>
          <w:szCs w:val="20"/>
        </w:rPr>
        <w:t xml:space="preserve"> </w:t>
      </w:r>
      <w:hyperlink w:anchor="ten" w:history="1">
        <w:r w:rsidR="00367982" w:rsidRPr="00C54C97">
          <w:rPr>
            <w:rStyle w:val="Hyperlink"/>
            <w:rFonts w:ascii="Cambria" w:hAnsi="Cambria"/>
            <w:color w:val="0000FF"/>
            <w:sz w:val="20"/>
            <w:szCs w:val="20"/>
            <w:u w:val="none"/>
          </w:rPr>
          <w:t>[10]</w:t>
        </w:r>
      </w:hyperlink>
      <w:r w:rsidR="006F2F1E" w:rsidRPr="00EA064C">
        <w:rPr>
          <w:rStyle w:val="Emphasis"/>
          <w:rFonts w:ascii="Cambria" w:hAnsi="Cambria"/>
          <w:i w:val="0"/>
          <w:iCs w:val="0"/>
          <w:sz w:val="20"/>
          <w:szCs w:val="20"/>
        </w:rPr>
        <w:t xml:space="preserve">. Apoptosis and cell necrosis produce a decrease in the quantity of </w:t>
      </w:r>
      <w:proofErr w:type="spellStart"/>
      <w:r w:rsidR="006F2F1E" w:rsidRPr="00EA064C">
        <w:rPr>
          <w:rStyle w:val="Emphasis"/>
          <w:rFonts w:ascii="Cambria" w:hAnsi="Cambria"/>
          <w:i w:val="0"/>
          <w:iCs w:val="0"/>
          <w:sz w:val="20"/>
          <w:szCs w:val="20"/>
        </w:rPr>
        <w:t>myocytes</w:t>
      </w:r>
      <w:proofErr w:type="spellEnd"/>
      <w:r w:rsidR="00367982">
        <w:rPr>
          <w:rStyle w:val="Emphasis"/>
          <w:rFonts w:ascii="Cambria" w:hAnsi="Cambria"/>
          <w:i w:val="0"/>
          <w:iCs w:val="0"/>
          <w:sz w:val="20"/>
          <w:szCs w:val="20"/>
        </w:rPr>
        <w:t xml:space="preserve"> </w:t>
      </w:r>
      <w:hyperlink w:anchor="twelve" w:history="1">
        <w:r w:rsidR="00367982" w:rsidRPr="00145314">
          <w:rPr>
            <w:rStyle w:val="Hyperlink"/>
            <w:rFonts w:ascii="Cambria" w:hAnsi="Cambria"/>
            <w:color w:val="0000FF"/>
            <w:sz w:val="20"/>
            <w:szCs w:val="20"/>
            <w:u w:val="none"/>
          </w:rPr>
          <w:t>[12]</w:t>
        </w:r>
      </w:hyperlink>
      <w:r w:rsidR="006F2F1E" w:rsidRPr="00EA064C">
        <w:rPr>
          <w:rStyle w:val="Emphasis"/>
          <w:rFonts w:ascii="Cambria" w:hAnsi="Cambria"/>
          <w:i w:val="0"/>
          <w:iCs w:val="0"/>
          <w:sz w:val="20"/>
          <w:szCs w:val="20"/>
        </w:rPr>
        <w:t>.</w:t>
      </w:r>
    </w:p>
    <w:p w:rsidR="006F2F1E" w:rsidRPr="00EA064C" w:rsidRDefault="006F2F1E" w:rsidP="006E4DBA">
      <w:pPr>
        <w:pStyle w:val="NoSpacing"/>
        <w:spacing w:line="276" w:lineRule="auto"/>
        <w:jc w:val="both"/>
        <w:rPr>
          <w:rStyle w:val="Emphasis"/>
          <w:rFonts w:ascii="Cambria" w:hAnsi="Cambria"/>
          <w:i w:val="0"/>
          <w:iCs w:val="0"/>
          <w:color w:val="000000" w:themeColor="text1"/>
          <w:sz w:val="20"/>
          <w:szCs w:val="20"/>
        </w:rPr>
      </w:pPr>
    </w:p>
    <w:p w:rsidR="0050161F" w:rsidRPr="006E4DBA" w:rsidRDefault="006E4DBA" w:rsidP="006E4DBA">
      <w:pPr>
        <w:pStyle w:val="NoSpacing"/>
        <w:numPr>
          <w:ilvl w:val="0"/>
          <w:numId w:val="8"/>
        </w:numPr>
        <w:spacing w:line="276" w:lineRule="auto"/>
        <w:ind w:left="360"/>
        <w:jc w:val="both"/>
        <w:rPr>
          <w:rStyle w:val="Emphasis"/>
          <w:rFonts w:ascii="Cambria" w:hAnsi="Cambria"/>
          <w:b/>
          <w:bCs/>
          <w:i w:val="0"/>
          <w:iCs w:val="0"/>
          <w:color w:val="365F91" w:themeColor="accent1" w:themeShade="BF"/>
          <w:szCs w:val="20"/>
        </w:rPr>
      </w:pPr>
      <w:r w:rsidRPr="006E4DBA">
        <w:rPr>
          <w:rStyle w:val="Emphasis"/>
          <w:rFonts w:ascii="Cambria" w:hAnsi="Cambria"/>
          <w:b/>
          <w:bCs/>
          <w:i w:val="0"/>
          <w:iCs w:val="0"/>
          <w:color w:val="365F91" w:themeColor="accent1" w:themeShade="BF"/>
          <w:szCs w:val="20"/>
        </w:rPr>
        <w:t>RELATED WORK</w:t>
      </w:r>
    </w:p>
    <w:p w:rsidR="005D54ED" w:rsidRPr="006E4DBA" w:rsidRDefault="005D54ED" w:rsidP="006E4DBA">
      <w:pPr>
        <w:pStyle w:val="NoSpacing"/>
        <w:spacing w:line="276" w:lineRule="auto"/>
        <w:ind w:left="360" w:hanging="360"/>
        <w:jc w:val="both"/>
        <w:rPr>
          <w:rStyle w:val="Emphasis"/>
          <w:rFonts w:ascii="Cambria" w:hAnsi="Cambria"/>
          <w:b/>
          <w:bCs/>
          <w:i w:val="0"/>
          <w:iCs w:val="0"/>
          <w:color w:val="000000" w:themeColor="text1"/>
          <w:sz w:val="20"/>
          <w:szCs w:val="20"/>
        </w:rPr>
      </w:pPr>
    </w:p>
    <w:p w:rsidR="0050161F" w:rsidRPr="00EA064C" w:rsidRDefault="0050161F" w:rsidP="006E4DBA">
      <w:pPr>
        <w:pStyle w:val="NoSpacing"/>
        <w:spacing w:line="276" w:lineRule="auto"/>
        <w:ind w:firstLine="720"/>
        <w:jc w:val="both"/>
        <w:rPr>
          <w:rFonts w:ascii="Cambria" w:hAnsi="Cambria"/>
          <w:noProof/>
          <w:color w:val="000000" w:themeColor="text1"/>
          <w:sz w:val="20"/>
          <w:szCs w:val="20"/>
        </w:rPr>
      </w:pPr>
      <w:r w:rsidRPr="00EA064C">
        <w:rPr>
          <w:rStyle w:val="Emphasis"/>
          <w:rFonts w:ascii="Cambria" w:hAnsi="Cambria"/>
          <w:i w:val="0"/>
          <w:iCs w:val="0"/>
          <w:color w:val="000000" w:themeColor="text1"/>
          <w:sz w:val="20"/>
          <w:szCs w:val="20"/>
        </w:rPr>
        <w:t xml:space="preserve">The results of </w:t>
      </w:r>
      <w:proofErr w:type="spellStart"/>
      <w:r w:rsidR="000C447F" w:rsidRPr="00EA064C">
        <w:rPr>
          <w:rStyle w:val="Emphasis"/>
          <w:rFonts w:ascii="Cambria" w:hAnsi="Cambria"/>
          <w:i w:val="0"/>
          <w:iCs w:val="0"/>
          <w:color w:val="000000" w:themeColor="text1"/>
          <w:sz w:val="20"/>
          <w:szCs w:val="20"/>
        </w:rPr>
        <w:t>Dugo</w:t>
      </w:r>
      <w:proofErr w:type="spellEnd"/>
      <w:r w:rsidR="000C447F" w:rsidRPr="00EA064C">
        <w:rPr>
          <w:rStyle w:val="Emphasis"/>
          <w:rFonts w:ascii="Cambria" w:hAnsi="Cambria"/>
          <w:i w:val="0"/>
          <w:iCs w:val="0"/>
          <w:color w:val="000000" w:themeColor="text1"/>
          <w:sz w:val="20"/>
          <w:szCs w:val="20"/>
        </w:rPr>
        <w:t xml:space="preserve"> and colleagues about </w:t>
      </w:r>
      <w:r w:rsidR="000C447F" w:rsidRPr="00EA064C">
        <w:rPr>
          <w:rFonts w:ascii="Cambria" w:hAnsi="Cambria"/>
          <w:noProof/>
          <w:color w:val="000000" w:themeColor="text1"/>
          <w:sz w:val="20"/>
          <w:szCs w:val="20"/>
        </w:rPr>
        <w:t xml:space="preserve">assessment of diastolic function by echocardiography in elderly people, showed that </w:t>
      </w:r>
      <w:r w:rsidR="00E170B7" w:rsidRPr="00EA064C">
        <w:rPr>
          <w:rFonts w:ascii="Cambria" w:hAnsi="Cambria"/>
          <w:noProof/>
          <w:color w:val="000000" w:themeColor="text1"/>
          <w:sz w:val="20"/>
          <w:szCs w:val="20"/>
        </w:rPr>
        <w:t xml:space="preserve">diastolic function of the left ventricle signifinatly decrease with advenced age. </w:t>
      </w:r>
      <w:hyperlink w:anchor="seven" w:history="1">
        <w:r w:rsidR="00367982" w:rsidRPr="003F62FC">
          <w:rPr>
            <w:rStyle w:val="Hyperlink"/>
            <w:rFonts w:ascii="Cambria" w:hAnsi="Cambria"/>
            <w:noProof/>
            <w:color w:val="0000FF"/>
            <w:sz w:val="20"/>
            <w:szCs w:val="20"/>
            <w:u w:val="none"/>
          </w:rPr>
          <w:t>[7]</w:t>
        </w:r>
      </w:hyperlink>
      <w:r w:rsidR="00367982">
        <w:rPr>
          <w:rFonts w:ascii="Cambria" w:hAnsi="Cambria"/>
          <w:noProof/>
          <w:color w:val="000000" w:themeColor="text1"/>
          <w:sz w:val="20"/>
          <w:szCs w:val="20"/>
        </w:rPr>
        <w:t xml:space="preserve"> </w:t>
      </w:r>
      <w:r w:rsidR="00216EDC" w:rsidRPr="00EA064C">
        <w:rPr>
          <w:rFonts w:ascii="Cambria" w:hAnsi="Cambria"/>
          <w:noProof/>
          <w:color w:val="000000" w:themeColor="text1"/>
          <w:sz w:val="20"/>
          <w:szCs w:val="20"/>
        </w:rPr>
        <w:t xml:space="preserve">in another study by Meluzin et al, about diastolic dysfunction in elderly patients , </w:t>
      </w:r>
      <w:r w:rsidR="005C63AA" w:rsidRPr="00EA064C">
        <w:rPr>
          <w:rFonts w:ascii="Cambria" w:hAnsi="Cambria"/>
          <w:noProof/>
          <w:color w:val="000000" w:themeColor="text1"/>
          <w:sz w:val="20"/>
          <w:szCs w:val="20"/>
        </w:rPr>
        <w:t xml:space="preserve">they showed that The "physiological" diastolic dysfunction in the aged can be explained by a decline in passive left ventricular filling qualities and a worsening </w:t>
      </w:r>
      <w:r w:rsidR="00367982">
        <w:rPr>
          <w:rFonts w:ascii="Cambria" w:hAnsi="Cambria"/>
          <w:noProof/>
          <w:color w:val="000000" w:themeColor="text1"/>
          <w:sz w:val="20"/>
          <w:szCs w:val="20"/>
        </w:rPr>
        <w:t xml:space="preserve">of left ventricular relaxation </w:t>
      </w:r>
      <w:hyperlink w:anchor="thirteen" w:history="1">
        <w:r w:rsidR="00367982" w:rsidRPr="00F4630A">
          <w:rPr>
            <w:rStyle w:val="Hyperlink"/>
            <w:rFonts w:ascii="Cambria" w:hAnsi="Cambria"/>
            <w:noProof/>
            <w:color w:val="0000FF"/>
            <w:sz w:val="20"/>
            <w:szCs w:val="20"/>
            <w:u w:val="none"/>
          </w:rPr>
          <w:t>[13]</w:t>
        </w:r>
      </w:hyperlink>
      <w:r w:rsidR="00367982" w:rsidRPr="00A349FE">
        <w:rPr>
          <w:rFonts w:ascii="Cambria" w:hAnsi="Cambria"/>
          <w:noProof/>
          <w:sz w:val="20"/>
          <w:szCs w:val="20"/>
        </w:rPr>
        <w:t xml:space="preserve">, </w:t>
      </w:r>
      <w:hyperlink w:anchor="fourteen" w:history="1">
        <w:r w:rsidR="00367982" w:rsidRPr="00F4630A">
          <w:rPr>
            <w:rStyle w:val="Hyperlink"/>
            <w:rFonts w:ascii="Cambria" w:hAnsi="Cambria"/>
            <w:noProof/>
            <w:color w:val="0000FF"/>
            <w:sz w:val="20"/>
            <w:szCs w:val="20"/>
            <w:u w:val="none"/>
          </w:rPr>
          <w:t>[14]</w:t>
        </w:r>
      </w:hyperlink>
      <w:r w:rsidR="00367982">
        <w:rPr>
          <w:rFonts w:ascii="Cambria" w:hAnsi="Cambria"/>
          <w:noProof/>
          <w:color w:val="000000" w:themeColor="text1"/>
          <w:sz w:val="20"/>
          <w:szCs w:val="20"/>
        </w:rPr>
        <w:t>.</w:t>
      </w:r>
      <w:r w:rsidR="00F31F7C" w:rsidRPr="00EA064C">
        <w:rPr>
          <w:rFonts w:ascii="Cambria" w:hAnsi="Cambria"/>
          <w:noProof/>
          <w:color w:val="000000" w:themeColor="text1"/>
          <w:sz w:val="20"/>
          <w:szCs w:val="20"/>
        </w:rPr>
        <w:t>another study reported that an early slowing of LV relaxation and diastolic suction begins in early middle age, with the greatest drop reported in elderly people, and a decrease in ventricular relaxation is likely responsible for the changes in LV dia</w:t>
      </w:r>
      <w:r w:rsidR="00367982">
        <w:rPr>
          <w:rFonts w:ascii="Cambria" w:hAnsi="Cambria"/>
          <w:noProof/>
          <w:color w:val="000000" w:themeColor="text1"/>
          <w:sz w:val="20"/>
          <w:szCs w:val="20"/>
        </w:rPr>
        <w:t xml:space="preserve">stolic filling with senescence </w:t>
      </w:r>
      <w:hyperlink w:anchor="fifteen" w:history="1">
        <w:r w:rsidR="00367982" w:rsidRPr="00BC4DC5">
          <w:rPr>
            <w:rStyle w:val="Hyperlink"/>
            <w:rFonts w:ascii="Cambria" w:hAnsi="Cambria"/>
            <w:noProof/>
            <w:color w:val="0000FF"/>
            <w:sz w:val="20"/>
            <w:szCs w:val="20"/>
            <w:u w:val="none"/>
          </w:rPr>
          <w:t>[15]</w:t>
        </w:r>
      </w:hyperlink>
      <w:r w:rsidR="00367982">
        <w:rPr>
          <w:rFonts w:ascii="Cambria" w:hAnsi="Cambria"/>
          <w:noProof/>
          <w:color w:val="000000" w:themeColor="text1"/>
          <w:sz w:val="20"/>
          <w:szCs w:val="20"/>
        </w:rPr>
        <w:t>.</w:t>
      </w:r>
    </w:p>
    <w:p w:rsidR="00F81216" w:rsidRPr="00EA064C" w:rsidRDefault="00AC51DB" w:rsidP="006E4DBA">
      <w:pPr>
        <w:pStyle w:val="NoSpacing"/>
        <w:spacing w:line="276" w:lineRule="auto"/>
        <w:ind w:firstLine="720"/>
        <w:jc w:val="both"/>
        <w:rPr>
          <w:rFonts w:ascii="Cambria" w:hAnsi="Cambria"/>
          <w:color w:val="000000" w:themeColor="text1"/>
          <w:sz w:val="20"/>
          <w:szCs w:val="20"/>
        </w:rPr>
      </w:pPr>
      <w:r w:rsidRPr="00EA064C">
        <w:rPr>
          <w:rStyle w:val="Emphasis"/>
          <w:rFonts w:ascii="Cambria" w:hAnsi="Cambria"/>
          <w:i w:val="0"/>
          <w:iCs w:val="0"/>
          <w:color w:val="000000" w:themeColor="text1"/>
          <w:sz w:val="20"/>
          <w:szCs w:val="20"/>
        </w:rPr>
        <w:t>Essential</w:t>
      </w:r>
      <w:r w:rsidR="00F81216" w:rsidRPr="00EA064C">
        <w:rPr>
          <w:rStyle w:val="Emphasis"/>
          <w:rFonts w:ascii="Cambria" w:hAnsi="Cambria"/>
          <w:i w:val="0"/>
          <w:iCs w:val="0"/>
          <w:color w:val="000000" w:themeColor="text1"/>
          <w:sz w:val="20"/>
          <w:szCs w:val="20"/>
        </w:rPr>
        <w:t xml:space="preserve"> for assessment of left ventricular diastolic function. </w:t>
      </w:r>
      <w:r w:rsidR="00F81216" w:rsidRPr="00EA064C">
        <w:rPr>
          <w:rFonts w:ascii="Cambria" w:hAnsi="Cambria"/>
          <w:color w:val="000000" w:themeColor="text1"/>
          <w:sz w:val="20"/>
          <w:szCs w:val="20"/>
        </w:rPr>
        <w:t>According to the most recent guidelines published by the European Society of Cardiology, echocardiography is a Class I Level C recommendation because of its safety, availability, and accuracy in the diagnosis and treatment of heart failure</w:t>
      </w:r>
      <w:r w:rsidR="007F76CD">
        <w:rPr>
          <w:rFonts w:ascii="Cambria" w:hAnsi="Cambria"/>
          <w:color w:val="000000" w:themeColor="text1"/>
          <w:sz w:val="20"/>
          <w:szCs w:val="20"/>
        </w:rPr>
        <w:t>.</w:t>
      </w:r>
    </w:p>
    <w:p w:rsidR="00F81216" w:rsidRPr="00EA064C" w:rsidRDefault="00F81216" w:rsidP="006E4DBA">
      <w:pPr>
        <w:pStyle w:val="NoSpacing"/>
        <w:spacing w:line="276" w:lineRule="auto"/>
        <w:ind w:firstLine="720"/>
        <w:jc w:val="both"/>
        <w:rPr>
          <w:rStyle w:val="Emphasis"/>
          <w:rFonts w:ascii="Cambria" w:hAnsi="Cambria"/>
          <w:i w:val="0"/>
          <w:iCs w:val="0"/>
          <w:color w:val="000000" w:themeColor="text1"/>
          <w:sz w:val="20"/>
          <w:szCs w:val="20"/>
        </w:rPr>
      </w:pPr>
      <w:r w:rsidRPr="00EA064C">
        <w:rPr>
          <w:rStyle w:val="Emphasis"/>
          <w:rFonts w:ascii="Cambria" w:hAnsi="Cambria"/>
          <w:i w:val="0"/>
          <w:iCs w:val="0"/>
          <w:color w:val="000000" w:themeColor="text1"/>
          <w:sz w:val="20"/>
          <w:szCs w:val="20"/>
        </w:rPr>
        <w:t>Numerous studies have demonstrated a correlation between ageing and LV remodeling; however, it is unclear whether this is a</w:t>
      </w:r>
      <w:r w:rsidR="007F76CD">
        <w:rPr>
          <w:rStyle w:val="Emphasis"/>
          <w:rFonts w:ascii="Cambria" w:hAnsi="Cambria"/>
          <w:i w:val="0"/>
          <w:iCs w:val="0"/>
          <w:color w:val="000000" w:themeColor="text1"/>
          <w:sz w:val="20"/>
          <w:szCs w:val="20"/>
        </w:rPr>
        <w:t>.</w:t>
      </w:r>
    </w:p>
    <w:p w:rsidR="0049251B" w:rsidRPr="00EA064C" w:rsidRDefault="0049251B" w:rsidP="006E4DBA">
      <w:pPr>
        <w:pStyle w:val="NoSpacing"/>
        <w:spacing w:line="276" w:lineRule="auto"/>
        <w:ind w:firstLine="720"/>
        <w:jc w:val="both"/>
        <w:rPr>
          <w:rFonts w:ascii="Cambria" w:hAnsi="Cambria"/>
          <w:sz w:val="20"/>
          <w:szCs w:val="20"/>
        </w:rPr>
      </w:pPr>
      <w:r w:rsidRPr="00EA064C">
        <w:rPr>
          <w:rFonts w:ascii="Cambria" w:hAnsi="Cambria"/>
          <w:sz w:val="20"/>
          <w:szCs w:val="20"/>
        </w:rPr>
        <w:t>The most frequent pathologic cause of elevated afterload is arterial hypertension, which results in left ventricular (LV) hypertrophy (LVH) and wall thickening in order to maintain tissue perfusion and pump function. LVH is closely linked to preclinical cardiovascular abnormalities, elevated cardiovascular morbidity and mortality</w:t>
      </w:r>
      <w:r w:rsidR="007F76CD">
        <w:rPr>
          <w:rFonts w:ascii="Cambria" w:hAnsi="Cambria"/>
          <w:sz w:val="20"/>
          <w:szCs w:val="20"/>
        </w:rPr>
        <w:t>.</w:t>
      </w:r>
    </w:p>
    <w:p w:rsidR="006F2F1E" w:rsidRPr="00EA064C" w:rsidRDefault="006F2F1E" w:rsidP="006E4DBA">
      <w:pPr>
        <w:pStyle w:val="NoSpacing"/>
        <w:spacing w:line="276" w:lineRule="auto"/>
        <w:jc w:val="both"/>
        <w:rPr>
          <w:rStyle w:val="Emphasis"/>
          <w:rFonts w:ascii="Cambria" w:hAnsi="Cambria"/>
          <w:i w:val="0"/>
          <w:iCs w:val="0"/>
          <w:color w:val="000000" w:themeColor="text1"/>
          <w:sz w:val="20"/>
          <w:szCs w:val="20"/>
        </w:rPr>
      </w:pPr>
    </w:p>
    <w:p w:rsidR="0016398B" w:rsidRPr="006E4DBA" w:rsidRDefault="006E4DBA" w:rsidP="006E4DBA">
      <w:pPr>
        <w:pStyle w:val="Heading1"/>
        <w:numPr>
          <w:ilvl w:val="0"/>
          <w:numId w:val="8"/>
        </w:numPr>
        <w:spacing w:before="0" w:line="276" w:lineRule="auto"/>
        <w:ind w:left="360"/>
        <w:jc w:val="both"/>
        <w:rPr>
          <w:rStyle w:val="None"/>
          <w:rFonts w:ascii="Cambria" w:hAnsi="Cambria" w:cs="Times New Roman"/>
          <w:sz w:val="24"/>
          <w:szCs w:val="20"/>
          <w:u w:color="4F6228"/>
        </w:rPr>
      </w:pPr>
      <w:r w:rsidRPr="006E4DBA">
        <w:rPr>
          <w:rStyle w:val="None"/>
          <w:rFonts w:ascii="Cambria" w:hAnsi="Cambria" w:cs="Times New Roman"/>
          <w:sz w:val="24"/>
          <w:szCs w:val="20"/>
          <w:u w:color="4F6228"/>
        </w:rPr>
        <w:t>METHODOLOGY</w:t>
      </w:r>
    </w:p>
    <w:p w:rsidR="005D54ED" w:rsidRPr="00EA064C" w:rsidRDefault="005D54ED" w:rsidP="006E4DBA">
      <w:pPr>
        <w:spacing w:line="276" w:lineRule="auto"/>
        <w:jc w:val="both"/>
        <w:rPr>
          <w:rFonts w:ascii="Cambria" w:hAnsi="Cambria"/>
          <w:sz w:val="20"/>
          <w:szCs w:val="20"/>
        </w:rPr>
      </w:pPr>
    </w:p>
    <w:p w:rsidR="004B09E9" w:rsidRPr="00A349FE" w:rsidRDefault="004B7EA0" w:rsidP="00A349FE">
      <w:pPr>
        <w:pStyle w:val="NoSpacing"/>
        <w:spacing w:line="276" w:lineRule="auto"/>
        <w:jc w:val="both"/>
        <w:rPr>
          <w:rStyle w:val="None"/>
          <w:rFonts w:ascii="Cambria" w:hAnsi="Cambria"/>
          <w:color w:val="000000" w:themeColor="text1"/>
          <w:sz w:val="20"/>
          <w:szCs w:val="20"/>
          <w:u w:color="4F6228"/>
        </w:rPr>
      </w:pPr>
      <w:r w:rsidRPr="006E4DBA">
        <w:rPr>
          <w:rStyle w:val="None"/>
          <w:rFonts w:ascii="Cambria" w:hAnsi="Cambria"/>
          <w:b/>
          <w:bCs/>
          <w:color w:val="365F91" w:themeColor="accent1" w:themeShade="BF"/>
          <w:sz w:val="20"/>
          <w:szCs w:val="20"/>
          <w:u w:color="4F6228"/>
        </w:rPr>
        <w:t xml:space="preserve">Study </w:t>
      </w:r>
      <w:r w:rsidR="006E4DBA" w:rsidRPr="006E4DBA">
        <w:rPr>
          <w:rStyle w:val="None"/>
          <w:rFonts w:ascii="Cambria" w:hAnsi="Cambria"/>
          <w:b/>
          <w:bCs/>
          <w:color w:val="365F91" w:themeColor="accent1" w:themeShade="BF"/>
          <w:sz w:val="20"/>
          <w:szCs w:val="20"/>
          <w:u w:color="4F6228"/>
        </w:rPr>
        <w:t>Sample</w:t>
      </w:r>
      <w:r w:rsidRPr="006E4DBA">
        <w:rPr>
          <w:rStyle w:val="None"/>
          <w:rFonts w:ascii="Cambria" w:hAnsi="Cambria"/>
          <w:b/>
          <w:bCs/>
          <w:color w:val="365F91" w:themeColor="accent1" w:themeShade="BF"/>
          <w:sz w:val="20"/>
          <w:szCs w:val="20"/>
          <w:u w:color="4F6228"/>
        </w:rPr>
        <w:t>:</w:t>
      </w:r>
      <w:r w:rsidRPr="00EA064C">
        <w:rPr>
          <w:rStyle w:val="None"/>
          <w:rFonts w:ascii="Cambria" w:hAnsi="Cambria"/>
          <w:color w:val="000000" w:themeColor="text1"/>
          <w:sz w:val="20"/>
          <w:szCs w:val="20"/>
          <w:u w:color="4F6228"/>
        </w:rPr>
        <w:t xml:space="preserve"> </w:t>
      </w:r>
      <w:r w:rsidR="00262C8D" w:rsidRPr="00EA064C">
        <w:rPr>
          <w:rStyle w:val="None"/>
          <w:rFonts w:ascii="Cambria" w:hAnsi="Cambria"/>
          <w:color w:val="000000" w:themeColor="text1"/>
          <w:sz w:val="20"/>
          <w:szCs w:val="20"/>
          <w:u w:color="4F6228"/>
        </w:rPr>
        <w:t xml:space="preserve">The study population consists of </w:t>
      </w:r>
      <w:r w:rsidR="00CD260B" w:rsidRPr="00EA064C">
        <w:rPr>
          <w:rStyle w:val="None"/>
          <w:rFonts w:ascii="Cambria" w:hAnsi="Cambria"/>
          <w:color w:val="000000" w:themeColor="text1"/>
          <w:sz w:val="20"/>
          <w:szCs w:val="20"/>
          <w:u w:color="4F6228"/>
        </w:rPr>
        <w:t xml:space="preserve">patients with negative coronary artery disease (CAD) confirmed by percutaneous coronary intervention (PCI) </w:t>
      </w:r>
      <w:r w:rsidR="00262C8D" w:rsidRPr="00EA064C">
        <w:rPr>
          <w:rStyle w:val="None"/>
          <w:rFonts w:ascii="Cambria" w:hAnsi="Cambria"/>
          <w:color w:val="000000" w:themeColor="text1"/>
          <w:sz w:val="20"/>
          <w:szCs w:val="20"/>
          <w:u w:color="4F6228"/>
        </w:rPr>
        <w:t>who are participating in a population-based cross-</w:t>
      </w:r>
      <w:r w:rsidR="00262C8D" w:rsidRPr="00EA064C">
        <w:rPr>
          <w:rStyle w:val="None"/>
          <w:rFonts w:ascii="Cambria" w:hAnsi="Cambria"/>
          <w:color w:val="000000" w:themeColor="text1"/>
          <w:sz w:val="20"/>
          <w:szCs w:val="20"/>
          <w:u w:color="4F6228"/>
        </w:rPr>
        <w:lastRenderedPageBreak/>
        <w:t xml:space="preserve">sectional study. They were taken from the </w:t>
      </w:r>
      <w:proofErr w:type="spellStart"/>
      <w:r w:rsidR="00262C8D" w:rsidRPr="00EA064C">
        <w:rPr>
          <w:rStyle w:val="None"/>
          <w:rFonts w:ascii="Cambria" w:hAnsi="Cambria"/>
          <w:color w:val="000000" w:themeColor="text1"/>
          <w:sz w:val="20"/>
          <w:szCs w:val="20"/>
          <w:u w:color="4F6228"/>
        </w:rPr>
        <w:t>echocardiology</w:t>
      </w:r>
      <w:proofErr w:type="spellEnd"/>
      <w:r w:rsidR="00262C8D" w:rsidRPr="00EA064C">
        <w:rPr>
          <w:rStyle w:val="None"/>
          <w:rFonts w:ascii="Cambria" w:hAnsi="Cambria"/>
          <w:color w:val="000000" w:themeColor="text1"/>
          <w:sz w:val="20"/>
          <w:szCs w:val="20"/>
          <w:u w:color="4F6228"/>
        </w:rPr>
        <w:t xml:space="preserve"> department of Al-Najaf Center for Cardiac Surgery and </w:t>
      </w:r>
      <w:proofErr w:type="spellStart"/>
      <w:r w:rsidR="00262C8D" w:rsidRPr="00EA064C">
        <w:rPr>
          <w:rStyle w:val="None"/>
          <w:rFonts w:ascii="Cambria" w:hAnsi="Cambria"/>
          <w:color w:val="000000" w:themeColor="text1"/>
          <w:sz w:val="20"/>
          <w:szCs w:val="20"/>
          <w:u w:color="4F6228"/>
        </w:rPr>
        <w:t>Transcatheter</w:t>
      </w:r>
      <w:proofErr w:type="spellEnd"/>
      <w:r w:rsidR="00262C8D" w:rsidRPr="00EA064C">
        <w:rPr>
          <w:rStyle w:val="None"/>
          <w:rFonts w:ascii="Cambria" w:hAnsi="Cambria"/>
          <w:color w:val="000000" w:themeColor="text1"/>
          <w:sz w:val="20"/>
          <w:szCs w:val="20"/>
          <w:u w:color="4F6228"/>
        </w:rPr>
        <w:t xml:space="preserve"> Therapy/Al-</w:t>
      </w:r>
      <w:proofErr w:type="spellStart"/>
      <w:r w:rsidR="00262C8D" w:rsidRPr="00EA064C">
        <w:rPr>
          <w:rStyle w:val="None"/>
          <w:rFonts w:ascii="Cambria" w:hAnsi="Cambria"/>
          <w:color w:val="000000" w:themeColor="text1"/>
          <w:sz w:val="20"/>
          <w:szCs w:val="20"/>
          <w:u w:color="4F6228"/>
        </w:rPr>
        <w:t>Sader</w:t>
      </w:r>
      <w:proofErr w:type="spellEnd"/>
      <w:r w:rsidR="00262C8D" w:rsidRPr="00EA064C">
        <w:rPr>
          <w:rStyle w:val="None"/>
          <w:rFonts w:ascii="Cambria" w:hAnsi="Cambria"/>
          <w:color w:val="000000" w:themeColor="text1"/>
          <w:sz w:val="20"/>
          <w:szCs w:val="20"/>
          <w:u w:color="4F6228"/>
        </w:rPr>
        <w:t xml:space="preserve"> Teaching Hospital. </w:t>
      </w:r>
      <w:r w:rsidR="008D59BF" w:rsidRPr="00EA064C">
        <w:rPr>
          <w:rStyle w:val="None"/>
          <w:rFonts w:ascii="Cambria" w:hAnsi="Cambria"/>
          <w:sz w:val="20"/>
          <w:szCs w:val="20"/>
          <w:u w:color="4F6228"/>
        </w:rPr>
        <w:t xml:space="preserve">The study included 50 patients ranging in age from 38 to 86 years. They all underwent 2D echocardiography to evaluate diastolic function. We only recruited patients with sinus rhythm, a left ventricular ejection fraction of 55% or more, no </w:t>
      </w:r>
      <w:proofErr w:type="spellStart"/>
      <w:r w:rsidR="008D59BF" w:rsidRPr="00EA064C">
        <w:rPr>
          <w:rStyle w:val="None"/>
          <w:rFonts w:ascii="Cambria" w:hAnsi="Cambria"/>
          <w:sz w:val="20"/>
          <w:szCs w:val="20"/>
          <w:u w:color="4F6228"/>
        </w:rPr>
        <w:t>valvular</w:t>
      </w:r>
      <w:proofErr w:type="spellEnd"/>
      <w:r w:rsidR="008D59BF" w:rsidRPr="00EA064C">
        <w:rPr>
          <w:rStyle w:val="None"/>
          <w:rFonts w:ascii="Cambria" w:hAnsi="Cambria"/>
          <w:sz w:val="20"/>
          <w:szCs w:val="20"/>
          <w:u w:color="4F6228"/>
        </w:rPr>
        <w:t xml:space="preserve"> disease, no evidence of pulmonary hypertension</w:t>
      </w:r>
      <w:r w:rsidR="00EF7BD0" w:rsidRPr="00EA064C">
        <w:rPr>
          <w:rStyle w:val="None"/>
          <w:rFonts w:ascii="Cambria" w:hAnsi="Cambria"/>
          <w:sz w:val="20"/>
          <w:szCs w:val="20"/>
          <w:u w:color="4F6228"/>
        </w:rPr>
        <w:t xml:space="preserve">, negative </w:t>
      </w:r>
      <w:r w:rsidR="00CD260B" w:rsidRPr="00EA064C">
        <w:rPr>
          <w:rStyle w:val="None"/>
          <w:rFonts w:ascii="Cambria" w:hAnsi="Cambria"/>
          <w:sz w:val="20"/>
          <w:szCs w:val="20"/>
          <w:u w:color="4F6228"/>
        </w:rPr>
        <w:t>CAD</w:t>
      </w:r>
      <w:r w:rsidR="00EF7BD0" w:rsidRPr="00EA064C">
        <w:rPr>
          <w:rStyle w:val="None"/>
          <w:rFonts w:ascii="Cambria" w:hAnsi="Cambria"/>
          <w:sz w:val="20"/>
          <w:szCs w:val="20"/>
          <w:u w:color="4F6228"/>
        </w:rPr>
        <w:t xml:space="preserve"> confirmed by </w:t>
      </w:r>
      <w:r w:rsidR="00CD260B" w:rsidRPr="00EA064C">
        <w:rPr>
          <w:rStyle w:val="None"/>
          <w:rFonts w:ascii="Cambria" w:hAnsi="Cambria"/>
          <w:sz w:val="20"/>
          <w:szCs w:val="20"/>
          <w:u w:color="4F6228"/>
        </w:rPr>
        <w:t>PCI</w:t>
      </w:r>
      <w:r w:rsidR="008D59BF" w:rsidRPr="00EA064C">
        <w:rPr>
          <w:rStyle w:val="None"/>
          <w:rFonts w:ascii="Cambria" w:hAnsi="Cambria"/>
          <w:sz w:val="20"/>
          <w:szCs w:val="20"/>
          <w:u w:color="4F6228"/>
        </w:rPr>
        <w:t>, and with no right ventricular dysfunction.</w:t>
      </w:r>
    </w:p>
    <w:p w:rsidR="008D59BF" w:rsidRPr="00EA064C" w:rsidRDefault="008D59BF" w:rsidP="006E4DBA">
      <w:pPr>
        <w:pStyle w:val="NoSpacing"/>
        <w:spacing w:line="276" w:lineRule="auto"/>
        <w:ind w:firstLine="720"/>
        <w:jc w:val="both"/>
        <w:rPr>
          <w:rStyle w:val="None"/>
          <w:rFonts w:ascii="Cambria" w:hAnsi="Cambria"/>
          <w:sz w:val="20"/>
          <w:szCs w:val="20"/>
          <w:u w:color="4F6228"/>
        </w:rPr>
      </w:pPr>
      <w:r w:rsidRPr="00EA064C">
        <w:rPr>
          <w:rStyle w:val="None"/>
          <w:rFonts w:ascii="Cambria" w:hAnsi="Cambria"/>
          <w:sz w:val="20"/>
          <w:szCs w:val="20"/>
          <w:u w:color="4F6228"/>
        </w:rPr>
        <w:t xml:space="preserve">Every participant was informed about the study's objectives, procedures, and methods, considering the option to participate or not. They gave express and willing consent.  The study was also approved by the ethical </w:t>
      </w:r>
      <w:r w:rsidR="00ED21C9" w:rsidRPr="00EA064C">
        <w:rPr>
          <w:rStyle w:val="None"/>
          <w:rFonts w:ascii="Cambria" w:hAnsi="Cambria"/>
          <w:sz w:val="20"/>
          <w:szCs w:val="20"/>
          <w:u w:color="4F6228"/>
        </w:rPr>
        <w:t>committee</w:t>
      </w:r>
      <w:r w:rsidRPr="00EA064C">
        <w:rPr>
          <w:rStyle w:val="None"/>
          <w:rFonts w:ascii="Cambria" w:hAnsi="Cambria"/>
          <w:sz w:val="20"/>
          <w:szCs w:val="20"/>
          <w:u w:color="4F6228"/>
        </w:rPr>
        <w:t xml:space="preserve"> of University of </w:t>
      </w:r>
      <w:proofErr w:type="spellStart"/>
      <w:r w:rsidRPr="00EA064C">
        <w:rPr>
          <w:rStyle w:val="None"/>
          <w:rFonts w:ascii="Cambria" w:hAnsi="Cambria"/>
          <w:sz w:val="20"/>
          <w:szCs w:val="20"/>
          <w:u w:color="4F6228"/>
        </w:rPr>
        <w:t>Kufa</w:t>
      </w:r>
      <w:proofErr w:type="spellEnd"/>
      <w:r w:rsidRPr="00EA064C">
        <w:rPr>
          <w:rStyle w:val="None"/>
          <w:rFonts w:ascii="Cambria" w:hAnsi="Cambria"/>
          <w:sz w:val="20"/>
          <w:szCs w:val="20"/>
          <w:u w:color="4F6228"/>
        </w:rPr>
        <w:t>, Faculty of Medicine.</w:t>
      </w:r>
    </w:p>
    <w:p w:rsidR="008D59BF" w:rsidRPr="00EA064C" w:rsidRDefault="008D59BF" w:rsidP="006E4DBA">
      <w:pPr>
        <w:pStyle w:val="NoSpacing"/>
        <w:spacing w:line="276" w:lineRule="auto"/>
        <w:jc w:val="both"/>
        <w:rPr>
          <w:rStyle w:val="None"/>
          <w:rFonts w:ascii="Cambria" w:hAnsi="Cambria"/>
          <w:sz w:val="20"/>
          <w:szCs w:val="20"/>
          <w:u w:color="4F6228"/>
        </w:rPr>
      </w:pPr>
    </w:p>
    <w:p w:rsidR="00906637" w:rsidRDefault="006E4DBA" w:rsidP="0083139C">
      <w:pPr>
        <w:pStyle w:val="NoSpacing"/>
        <w:spacing w:line="276" w:lineRule="auto"/>
        <w:jc w:val="both"/>
        <w:rPr>
          <w:rStyle w:val="None"/>
          <w:rFonts w:ascii="Cambria" w:hAnsi="Cambria"/>
          <w:b/>
          <w:bCs/>
          <w:color w:val="365F91" w:themeColor="accent1" w:themeShade="BF"/>
          <w:sz w:val="20"/>
          <w:szCs w:val="20"/>
          <w:u w:color="4F6228"/>
        </w:rPr>
      </w:pPr>
      <w:r w:rsidRPr="006E4DBA">
        <w:rPr>
          <w:rStyle w:val="None"/>
          <w:rFonts w:ascii="Cambria" w:hAnsi="Cambria"/>
          <w:b/>
          <w:bCs/>
          <w:color w:val="365F91" w:themeColor="accent1" w:themeShade="BF"/>
          <w:sz w:val="20"/>
          <w:szCs w:val="20"/>
          <w:u w:color="4F6228"/>
        </w:rPr>
        <w:t>Echocardiographic Assessment</w:t>
      </w:r>
    </w:p>
    <w:p w:rsidR="008D59BF" w:rsidRPr="0083139C" w:rsidRDefault="008D59BF" w:rsidP="00906637">
      <w:pPr>
        <w:pStyle w:val="NoSpacing"/>
        <w:spacing w:line="276" w:lineRule="auto"/>
        <w:ind w:firstLine="720"/>
        <w:jc w:val="both"/>
        <w:rPr>
          <w:rStyle w:val="None"/>
          <w:rFonts w:ascii="Cambria" w:hAnsi="Cambria"/>
          <w:b/>
          <w:bCs/>
          <w:color w:val="365F91" w:themeColor="accent1" w:themeShade="BF"/>
          <w:sz w:val="20"/>
          <w:szCs w:val="20"/>
          <w:u w:color="4F6228"/>
        </w:rPr>
      </w:pPr>
      <w:r w:rsidRPr="00EA064C">
        <w:rPr>
          <w:rStyle w:val="None"/>
          <w:rFonts w:ascii="Cambria" w:hAnsi="Cambria"/>
          <w:sz w:val="20"/>
          <w:szCs w:val="20"/>
          <w:u w:color="4F6228"/>
        </w:rPr>
        <w:t xml:space="preserve">Each participant was submitted to 2D echocardiographic assessment for systolic and diastolic function. Regarding diastolic function, patients were categorized into  Grade 0 which is  normal, grade I which is  impaired relaxation , grade II that is </w:t>
      </w:r>
      <w:proofErr w:type="spellStart"/>
      <w:r w:rsidRPr="00EA064C">
        <w:rPr>
          <w:rStyle w:val="None"/>
          <w:rFonts w:ascii="Cambria" w:hAnsi="Cambria"/>
          <w:sz w:val="20"/>
          <w:szCs w:val="20"/>
          <w:u w:color="4F6228"/>
        </w:rPr>
        <w:t>pseudonormal</w:t>
      </w:r>
      <w:proofErr w:type="spellEnd"/>
      <w:r w:rsidRPr="00EA064C">
        <w:rPr>
          <w:rStyle w:val="None"/>
          <w:rFonts w:ascii="Cambria" w:hAnsi="Cambria"/>
          <w:sz w:val="20"/>
          <w:szCs w:val="20"/>
          <w:u w:color="4F6228"/>
        </w:rPr>
        <w:t xml:space="preserve">  , grade III  restrictive and grade IV  diastolic dysfunc</w:t>
      </w:r>
      <w:r w:rsidR="00367982">
        <w:rPr>
          <w:rStyle w:val="None"/>
          <w:rFonts w:ascii="Cambria" w:hAnsi="Cambria"/>
          <w:sz w:val="20"/>
          <w:szCs w:val="20"/>
          <w:u w:color="4F6228"/>
        </w:rPr>
        <w:t xml:space="preserve">tion irreversibly  restrictive </w:t>
      </w:r>
      <w:hyperlink w:anchor="sixteen" w:history="1">
        <w:r w:rsidR="00367982" w:rsidRPr="00741833">
          <w:rPr>
            <w:rStyle w:val="Hyperlink"/>
            <w:rFonts w:ascii="Cambria" w:hAnsi="Cambria"/>
            <w:color w:val="0000FF"/>
            <w:sz w:val="20"/>
            <w:szCs w:val="20"/>
            <w:u w:val="none" w:color="4F6228"/>
          </w:rPr>
          <w:t>[16]</w:t>
        </w:r>
      </w:hyperlink>
      <w:r w:rsidR="00367982">
        <w:rPr>
          <w:rStyle w:val="None"/>
          <w:rFonts w:ascii="Cambria" w:hAnsi="Cambria"/>
          <w:sz w:val="20"/>
          <w:szCs w:val="20"/>
          <w:u w:color="4F6228"/>
        </w:rPr>
        <w:t xml:space="preserve">. </w:t>
      </w:r>
      <w:r w:rsidRPr="00EA064C">
        <w:rPr>
          <w:rStyle w:val="None"/>
          <w:rFonts w:ascii="Cambria" w:hAnsi="Cambria"/>
          <w:sz w:val="20"/>
          <w:szCs w:val="20"/>
          <w:u w:color="4F6228"/>
        </w:rPr>
        <w:t>In this study</w:t>
      </w:r>
      <w:r w:rsidR="00C21918" w:rsidRPr="00EA064C">
        <w:rPr>
          <w:rStyle w:val="None"/>
          <w:rFonts w:ascii="Cambria" w:hAnsi="Cambria"/>
          <w:sz w:val="20"/>
          <w:szCs w:val="20"/>
          <w:u w:color="4F6228"/>
        </w:rPr>
        <w:t>, early</w:t>
      </w:r>
      <w:r w:rsidRPr="00EA064C">
        <w:rPr>
          <w:rStyle w:val="None"/>
          <w:rFonts w:ascii="Cambria" w:hAnsi="Cambria"/>
          <w:sz w:val="20"/>
          <w:szCs w:val="20"/>
          <w:u w:color="4F6228"/>
        </w:rPr>
        <w:t xml:space="preserve"> to late diastolic </w:t>
      </w:r>
      <w:proofErr w:type="spellStart"/>
      <w:r w:rsidRPr="00EA064C">
        <w:rPr>
          <w:rStyle w:val="None"/>
          <w:rFonts w:ascii="Cambria" w:hAnsi="Cambria"/>
          <w:sz w:val="20"/>
          <w:szCs w:val="20"/>
          <w:u w:color="4F6228"/>
        </w:rPr>
        <w:t>transmitral</w:t>
      </w:r>
      <w:proofErr w:type="spellEnd"/>
      <w:r w:rsidRPr="00EA064C">
        <w:rPr>
          <w:rStyle w:val="None"/>
          <w:rFonts w:ascii="Cambria" w:hAnsi="Cambria"/>
          <w:sz w:val="20"/>
          <w:szCs w:val="20"/>
          <w:u w:color="4F6228"/>
        </w:rPr>
        <w:t xml:space="preserve"> flow velocity (E/A) have been</w:t>
      </w:r>
      <w:r w:rsidR="00A11620">
        <w:rPr>
          <w:rStyle w:val="None"/>
          <w:rFonts w:ascii="Cambria" w:hAnsi="Cambria"/>
          <w:sz w:val="20"/>
          <w:szCs w:val="20"/>
          <w:u w:color="4F6228"/>
        </w:rPr>
        <w:t xml:space="preserve"> </w:t>
      </w:r>
      <w:r w:rsidRPr="00EA064C">
        <w:rPr>
          <w:rStyle w:val="None"/>
          <w:rFonts w:ascii="Cambria" w:hAnsi="Cambria"/>
          <w:sz w:val="20"/>
          <w:szCs w:val="20"/>
          <w:u w:color="4F6228"/>
        </w:rPr>
        <w:t>used for assessment of left ventricular diastolic function.</w:t>
      </w:r>
      <w:r w:rsidR="00F4731A" w:rsidRPr="00EA064C">
        <w:rPr>
          <w:rStyle w:val="None"/>
          <w:rFonts w:ascii="Cambria" w:hAnsi="Cambria"/>
          <w:sz w:val="20"/>
          <w:szCs w:val="20"/>
          <w:u w:color="4F6228"/>
        </w:rPr>
        <w:t xml:space="preserve"> </w:t>
      </w:r>
      <w:r w:rsidRPr="00EA064C">
        <w:rPr>
          <w:rStyle w:val="None"/>
          <w:rFonts w:ascii="Cambria" w:hAnsi="Cambria"/>
          <w:sz w:val="20"/>
          <w:szCs w:val="20"/>
          <w:u w:color="4F6228"/>
        </w:rPr>
        <w:t>The machine used for echocardiographic assessment was GE Vivid E9 Ultrasound System which was a high performance digital ultrasound imaging system.</w:t>
      </w:r>
    </w:p>
    <w:p w:rsidR="00F4731A" w:rsidRPr="00EA064C" w:rsidRDefault="00F4731A" w:rsidP="006E4DBA">
      <w:pPr>
        <w:pStyle w:val="NoSpacing"/>
        <w:spacing w:line="276" w:lineRule="auto"/>
        <w:jc w:val="both"/>
        <w:rPr>
          <w:rStyle w:val="None"/>
          <w:rFonts w:ascii="Cambria" w:hAnsi="Cambria"/>
          <w:sz w:val="20"/>
          <w:szCs w:val="20"/>
          <w:u w:color="4F6228"/>
        </w:rPr>
      </w:pPr>
    </w:p>
    <w:p w:rsidR="00906637" w:rsidRDefault="003403DD" w:rsidP="0083139C">
      <w:pPr>
        <w:pStyle w:val="NoSpacing"/>
        <w:spacing w:line="276" w:lineRule="auto"/>
        <w:jc w:val="both"/>
        <w:rPr>
          <w:rStyle w:val="None"/>
          <w:rFonts w:ascii="Cambria" w:hAnsi="Cambria"/>
          <w:b/>
          <w:bCs/>
          <w:color w:val="365F91" w:themeColor="accent1" w:themeShade="BF"/>
          <w:sz w:val="20"/>
          <w:szCs w:val="20"/>
          <w:u w:color="4F6228"/>
        </w:rPr>
      </w:pPr>
      <w:r>
        <w:rPr>
          <w:rStyle w:val="None"/>
          <w:rFonts w:ascii="Cambria" w:hAnsi="Cambria"/>
          <w:b/>
          <w:bCs/>
          <w:color w:val="365F91" w:themeColor="accent1" w:themeShade="BF"/>
          <w:sz w:val="20"/>
          <w:szCs w:val="20"/>
          <w:u w:color="4F6228"/>
        </w:rPr>
        <w:t>Statistical Analysis</w:t>
      </w:r>
    </w:p>
    <w:p w:rsidR="008D59BF" w:rsidRPr="0083139C" w:rsidRDefault="00F4731A" w:rsidP="00906637">
      <w:pPr>
        <w:pStyle w:val="NoSpacing"/>
        <w:spacing w:line="276" w:lineRule="auto"/>
        <w:ind w:firstLine="720"/>
        <w:jc w:val="both"/>
        <w:rPr>
          <w:rStyle w:val="None"/>
          <w:rFonts w:ascii="Cambria" w:hAnsi="Cambria"/>
          <w:b/>
          <w:bCs/>
          <w:color w:val="365F91" w:themeColor="accent1" w:themeShade="BF"/>
          <w:sz w:val="20"/>
          <w:szCs w:val="20"/>
          <w:u w:color="4F6228"/>
        </w:rPr>
      </w:pPr>
      <w:r w:rsidRPr="00EA064C">
        <w:rPr>
          <w:rStyle w:val="None"/>
          <w:rFonts w:ascii="Cambria" w:hAnsi="Cambria"/>
          <w:sz w:val="20"/>
          <w:szCs w:val="20"/>
          <w:u w:color="4F6228"/>
        </w:rPr>
        <w:t>The data was analyzed using version 26 of the Statistical Package for Social Science (SPSS) software. Categorical variables were expressed as frequencies and percentages, and the Chi-square test have been used to measure their level of significance and correlations. The P value of 0.05 was employed in this study. P values &lt; or =0.05 were considered significant.</w:t>
      </w:r>
    </w:p>
    <w:p w:rsidR="008D59BF" w:rsidRPr="00EA064C" w:rsidRDefault="008D59BF" w:rsidP="006E4DBA">
      <w:pPr>
        <w:pStyle w:val="NoSpacing"/>
        <w:spacing w:line="276" w:lineRule="auto"/>
        <w:jc w:val="both"/>
        <w:rPr>
          <w:rStyle w:val="None"/>
          <w:rFonts w:ascii="Cambria" w:hAnsi="Cambria"/>
          <w:color w:val="4F6228"/>
          <w:sz w:val="20"/>
          <w:szCs w:val="20"/>
          <w:u w:color="4F6228"/>
        </w:rPr>
      </w:pPr>
    </w:p>
    <w:p w:rsidR="003855E6" w:rsidRPr="006E4DBA" w:rsidRDefault="006E4DBA" w:rsidP="006E4DBA">
      <w:pPr>
        <w:pStyle w:val="Body"/>
        <w:numPr>
          <w:ilvl w:val="0"/>
          <w:numId w:val="8"/>
        </w:numPr>
        <w:spacing w:after="0" w:line="276" w:lineRule="auto"/>
        <w:ind w:left="360"/>
        <w:jc w:val="both"/>
        <w:rPr>
          <w:rStyle w:val="None"/>
          <w:rFonts w:cs="Times New Roman"/>
          <w:b/>
          <w:bCs/>
          <w:color w:val="365F91" w:themeColor="accent1" w:themeShade="BF"/>
          <w:sz w:val="24"/>
          <w:szCs w:val="20"/>
          <w:u w:color="4F6228"/>
        </w:rPr>
      </w:pPr>
      <w:r w:rsidRPr="006E4DBA">
        <w:rPr>
          <w:rStyle w:val="None"/>
          <w:rFonts w:cs="Times New Roman"/>
          <w:b/>
          <w:bCs/>
          <w:color w:val="365F91" w:themeColor="accent1" w:themeShade="BF"/>
          <w:sz w:val="24"/>
          <w:szCs w:val="20"/>
          <w:u w:color="4F6228"/>
        </w:rPr>
        <w:t xml:space="preserve">RESULTS AND DISCUSSION </w:t>
      </w:r>
    </w:p>
    <w:p w:rsidR="0034234E" w:rsidRPr="00EA064C" w:rsidRDefault="0034234E" w:rsidP="006E4DBA">
      <w:pPr>
        <w:pStyle w:val="Body"/>
        <w:spacing w:after="0" w:line="276" w:lineRule="auto"/>
        <w:jc w:val="both"/>
        <w:rPr>
          <w:rStyle w:val="None"/>
          <w:rFonts w:cs="Times New Roman"/>
          <w:b/>
          <w:bCs/>
          <w:color w:val="auto"/>
          <w:sz w:val="20"/>
          <w:szCs w:val="20"/>
          <w:u w:color="4F6228"/>
        </w:rPr>
      </w:pPr>
    </w:p>
    <w:p w:rsidR="007F76CD" w:rsidRPr="0083139C" w:rsidRDefault="00C21918" w:rsidP="0083139C">
      <w:pPr>
        <w:pStyle w:val="Body"/>
        <w:spacing w:after="0"/>
        <w:ind w:firstLine="720"/>
        <w:jc w:val="both"/>
        <w:rPr>
          <w:color w:val="0000FF"/>
        </w:rPr>
      </w:pPr>
      <w:r w:rsidRPr="00C21918">
        <w:rPr>
          <w:rStyle w:val="None"/>
          <w:rFonts w:cs="Times New Roman"/>
          <w:color w:val="auto"/>
          <w:sz w:val="20"/>
          <w:szCs w:val="20"/>
          <w:u w:color="4F6228"/>
        </w:rPr>
        <w:fldChar w:fldCharType="begin"/>
      </w:r>
      <w:r w:rsidRPr="00C21918">
        <w:rPr>
          <w:rStyle w:val="None"/>
          <w:rFonts w:cs="Times New Roman"/>
          <w:color w:val="auto"/>
          <w:sz w:val="20"/>
          <w:szCs w:val="20"/>
          <w:u w:color="4F6228"/>
        </w:rPr>
        <w:instrText xml:space="preserve"> REF _Ref223004002 \h  \* MERGEFORMAT </w:instrText>
      </w:r>
      <w:r w:rsidRPr="00C21918">
        <w:rPr>
          <w:rStyle w:val="None"/>
          <w:rFonts w:cs="Times New Roman"/>
          <w:color w:val="auto"/>
          <w:sz w:val="20"/>
          <w:szCs w:val="20"/>
          <w:u w:color="4F6228"/>
        </w:rPr>
      </w:r>
      <w:r w:rsidRPr="00C21918">
        <w:rPr>
          <w:rStyle w:val="None"/>
          <w:rFonts w:cs="Times New Roman"/>
          <w:color w:val="auto"/>
          <w:sz w:val="20"/>
          <w:szCs w:val="20"/>
          <w:u w:color="4F6228"/>
        </w:rPr>
        <w:fldChar w:fldCharType="separate"/>
      </w:r>
      <w:r w:rsidR="007F76CD" w:rsidRPr="00C21918">
        <w:rPr>
          <w:color w:val="0000FF"/>
          <w:sz w:val="20"/>
          <w:szCs w:val="20"/>
        </w:rPr>
        <w:t xml:space="preserve">Table </w:t>
      </w:r>
      <w:r w:rsidR="007F76CD" w:rsidRPr="007F76CD">
        <w:rPr>
          <w:noProof/>
          <w:color w:val="0000FF"/>
          <w:sz w:val="20"/>
          <w:szCs w:val="20"/>
        </w:rPr>
        <w:t>1</w:t>
      </w:r>
      <w:r w:rsidRPr="00C21918">
        <w:rPr>
          <w:rStyle w:val="None"/>
          <w:rFonts w:cs="Times New Roman"/>
          <w:color w:val="auto"/>
          <w:sz w:val="20"/>
          <w:szCs w:val="20"/>
          <w:u w:color="4F6228"/>
        </w:rPr>
        <w:fldChar w:fldCharType="end"/>
      </w:r>
      <w:r w:rsidR="004B09E9" w:rsidRPr="00EA064C">
        <w:rPr>
          <w:rStyle w:val="None"/>
          <w:rFonts w:cs="Times New Roman"/>
          <w:color w:val="auto"/>
          <w:sz w:val="20"/>
          <w:szCs w:val="20"/>
          <w:u w:color="4F6228"/>
        </w:rPr>
        <w:t xml:space="preserve"> lists the frequency of</w:t>
      </w:r>
      <w:r w:rsidR="00040222" w:rsidRPr="00EA064C">
        <w:rPr>
          <w:rStyle w:val="None"/>
          <w:rFonts w:cs="Times New Roman"/>
          <w:color w:val="auto"/>
          <w:sz w:val="20"/>
          <w:szCs w:val="20"/>
          <w:u w:color="4F6228"/>
        </w:rPr>
        <w:t xml:space="preserve"> </w:t>
      </w:r>
      <w:r w:rsidR="004B09E9" w:rsidRPr="00EA064C">
        <w:rPr>
          <w:rFonts w:cs="Times New Roman"/>
          <w:sz w:val="20"/>
          <w:szCs w:val="20"/>
        </w:rPr>
        <w:t>Demographic Characteristics</w:t>
      </w:r>
      <w:r w:rsidR="004B09E9" w:rsidRPr="00EA064C">
        <w:rPr>
          <w:rStyle w:val="None"/>
          <w:rFonts w:cs="Times New Roman"/>
          <w:color w:val="auto"/>
          <w:sz w:val="20"/>
          <w:szCs w:val="20"/>
          <w:u w:color="4F6228"/>
        </w:rPr>
        <w:t xml:space="preserve"> and </w:t>
      </w:r>
      <w:r w:rsidR="00040222" w:rsidRPr="00EA064C">
        <w:rPr>
          <w:rStyle w:val="None"/>
          <w:rFonts w:cs="Times New Roman"/>
          <w:color w:val="auto"/>
          <w:sz w:val="20"/>
          <w:szCs w:val="20"/>
          <w:u w:color="4F6228"/>
        </w:rPr>
        <w:t>diastolic function of the patients</w:t>
      </w:r>
      <w:r w:rsidR="004B09E9" w:rsidRPr="00EA064C">
        <w:rPr>
          <w:rStyle w:val="None"/>
          <w:rFonts w:cs="Times New Roman"/>
          <w:color w:val="auto"/>
          <w:sz w:val="20"/>
          <w:szCs w:val="20"/>
          <w:u w:color="4F6228"/>
        </w:rPr>
        <w:t xml:space="preserve">. </w:t>
      </w:r>
      <w:r w:rsidRPr="0083139C">
        <w:rPr>
          <w:rStyle w:val="None"/>
          <w:rFonts w:cs="Times New Roman"/>
          <w:color w:val="auto"/>
          <w:sz w:val="20"/>
          <w:szCs w:val="20"/>
          <w:u w:color="4F6228"/>
        </w:rPr>
        <w:fldChar w:fldCharType="begin"/>
      </w:r>
      <w:r w:rsidRPr="0083139C">
        <w:rPr>
          <w:rStyle w:val="None"/>
          <w:rFonts w:cs="Times New Roman"/>
          <w:color w:val="auto"/>
          <w:sz w:val="20"/>
          <w:szCs w:val="20"/>
          <w:u w:color="4F6228"/>
        </w:rPr>
        <w:instrText xml:space="preserve"> REF _Ref223004091 \h  \* MERGEFORMAT </w:instrText>
      </w:r>
      <w:r w:rsidRPr="0083139C">
        <w:rPr>
          <w:rStyle w:val="None"/>
          <w:rFonts w:cs="Times New Roman"/>
          <w:color w:val="auto"/>
          <w:sz w:val="20"/>
          <w:szCs w:val="20"/>
          <w:u w:color="4F6228"/>
        </w:rPr>
      </w:r>
      <w:r w:rsidRPr="0083139C">
        <w:rPr>
          <w:rStyle w:val="None"/>
          <w:rFonts w:cs="Times New Roman"/>
          <w:color w:val="auto"/>
          <w:sz w:val="20"/>
          <w:szCs w:val="20"/>
          <w:u w:color="4F6228"/>
        </w:rPr>
        <w:fldChar w:fldCharType="separate"/>
      </w:r>
    </w:p>
    <w:p w:rsidR="004B09E9" w:rsidRPr="00EA064C" w:rsidRDefault="007F76CD" w:rsidP="0083139C">
      <w:pPr>
        <w:pStyle w:val="Body"/>
        <w:spacing w:after="0" w:line="276" w:lineRule="auto"/>
        <w:jc w:val="both"/>
        <w:rPr>
          <w:rStyle w:val="None"/>
          <w:rFonts w:cs="Times New Roman"/>
          <w:color w:val="auto"/>
          <w:sz w:val="20"/>
          <w:szCs w:val="20"/>
          <w:u w:color="4F6228"/>
          <w:lang w:val="fr-FR"/>
        </w:rPr>
      </w:pPr>
      <w:r w:rsidRPr="0083139C">
        <w:rPr>
          <w:color w:val="0000FF"/>
          <w:sz w:val="20"/>
          <w:szCs w:val="20"/>
        </w:rPr>
        <w:t>Table</w:t>
      </w:r>
      <w:r w:rsidRPr="0083139C">
        <w:rPr>
          <w:noProof/>
          <w:color w:val="0000FF"/>
          <w:sz w:val="20"/>
          <w:szCs w:val="20"/>
        </w:rPr>
        <w:t xml:space="preserve"> 2</w:t>
      </w:r>
      <w:r w:rsidR="00C21918" w:rsidRPr="0083139C">
        <w:rPr>
          <w:rStyle w:val="None"/>
          <w:rFonts w:cs="Times New Roman"/>
          <w:color w:val="auto"/>
          <w:sz w:val="20"/>
          <w:szCs w:val="20"/>
          <w:u w:color="4F6228"/>
        </w:rPr>
        <w:fldChar w:fldCharType="end"/>
      </w:r>
      <w:r w:rsidR="00040222" w:rsidRPr="0083139C">
        <w:rPr>
          <w:rStyle w:val="None"/>
          <w:rFonts w:cs="Times New Roman"/>
          <w:color w:val="auto"/>
          <w:sz w:val="20"/>
          <w:szCs w:val="20"/>
          <w:u w:color="4F6228"/>
        </w:rPr>
        <w:t xml:space="preserve"> </w:t>
      </w:r>
      <w:r w:rsidR="004B09E9" w:rsidRPr="00EA064C">
        <w:rPr>
          <w:rStyle w:val="None"/>
          <w:rFonts w:cs="Times New Roman"/>
          <w:color w:val="auto"/>
          <w:sz w:val="20"/>
          <w:szCs w:val="20"/>
          <w:u w:color="4F6228"/>
        </w:rPr>
        <w:t>lists the</w:t>
      </w:r>
      <w:r w:rsidR="00040222" w:rsidRPr="00EA064C">
        <w:rPr>
          <w:rStyle w:val="None"/>
          <w:rFonts w:cs="Times New Roman"/>
          <w:color w:val="auto"/>
          <w:sz w:val="20"/>
          <w:szCs w:val="20"/>
          <w:u w:color="4F6228"/>
        </w:rPr>
        <w:t xml:space="preserve"> relationship between </w:t>
      </w:r>
      <w:r w:rsidR="0034234E" w:rsidRPr="00EA064C">
        <w:rPr>
          <w:rStyle w:val="None"/>
          <w:rFonts w:cs="Times New Roman"/>
          <w:color w:val="auto"/>
          <w:sz w:val="20"/>
          <w:szCs w:val="20"/>
          <w:u w:color="4F6228"/>
        </w:rPr>
        <w:t>age and</w:t>
      </w:r>
      <w:r w:rsidR="00040222" w:rsidRPr="00EA064C">
        <w:rPr>
          <w:rStyle w:val="None"/>
          <w:rFonts w:cs="Times New Roman"/>
          <w:color w:val="auto"/>
          <w:sz w:val="20"/>
          <w:szCs w:val="20"/>
          <w:u w:color="4F6228"/>
        </w:rPr>
        <w:t xml:space="preserve"> the patients’ diastolic function</w:t>
      </w:r>
      <w:r w:rsidR="00C21918">
        <w:rPr>
          <w:rStyle w:val="None"/>
          <w:rFonts w:cs="Times New Roman"/>
          <w:color w:val="auto"/>
          <w:sz w:val="20"/>
          <w:szCs w:val="20"/>
          <w:u w:color="4F6228"/>
        </w:rPr>
        <w:t xml:space="preserve">. </w:t>
      </w:r>
      <w:r w:rsidR="00C21918" w:rsidRPr="00C21918">
        <w:rPr>
          <w:rStyle w:val="None"/>
          <w:rFonts w:cs="Times New Roman"/>
          <w:color w:val="auto"/>
          <w:sz w:val="20"/>
          <w:szCs w:val="20"/>
          <w:u w:color="4F6228"/>
        </w:rPr>
        <w:fldChar w:fldCharType="begin"/>
      </w:r>
      <w:r w:rsidR="00C21918" w:rsidRPr="00C21918">
        <w:rPr>
          <w:rStyle w:val="None"/>
          <w:rFonts w:cs="Times New Roman"/>
          <w:color w:val="auto"/>
          <w:sz w:val="20"/>
          <w:szCs w:val="20"/>
          <w:u w:color="4F6228"/>
        </w:rPr>
        <w:instrText xml:space="preserve"> REF _Ref223004171 \h  \* MERGEFORMAT </w:instrText>
      </w:r>
      <w:r w:rsidR="00C21918" w:rsidRPr="00C21918">
        <w:rPr>
          <w:rStyle w:val="None"/>
          <w:rFonts w:cs="Times New Roman"/>
          <w:color w:val="auto"/>
          <w:sz w:val="20"/>
          <w:szCs w:val="20"/>
          <w:u w:color="4F6228"/>
        </w:rPr>
      </w:r>
      <w:r w:rsidR="00C21918" w:rsidRPr="00C21918">
        <w:rPr>
          <w:rStyle w:val="None"/>
          <w:rFonts w:cs="Times New Roman"/>
          <w:color w:val="auto"/>
          <w:sz w:val="20"/>
          <w:szCs w:val="20"/>
          <w:u w:color="4F6228"/>
        </w:rPr>
        <w:fldChar w:fldCharType="separate"/>
      </w:r>
      <w:r w:rsidRPr="00C21918">
        <w:rPr>
          <w:color w:val="0000FF"/>
          <w:sz w:val="20"/>
          <w:szCs w:val="20"/>
        </w:rPr>
        <w:t xml:space="preserve">Table </w:t>
      </w:r>
      <w:r w:rsidRPr="007F76CD">
        <w:rPr>
          <w:noProof/>
          <w:color w:val="0000FF"/>
          <w:sz w:val="20"/>
          <w:szCs w:val="20"/>
        </w:rPr>
        <w:t>3</w:t>
      </w:r>
      <w:r w:rsidR="00C21918" w:rsidRPr="00C21918">
        <w:rPr>
          <w:rStyle w:val="None"/>
          <w:rFonts w:cs="Times New Roman"/>
          <w:color w:val="auto"/>
          <w:sz w:val="20"/>
          <w:szCs w:val="20"/>
          <w:u w:color="4F6228"/>
        </w:rPr>
        <w:fldChar w:fldCharType="end"/>
      </w:r>
      <w:r w:rsidR="00212878">
        <w:rPr>
          <w:rStyle w:val="None"/>
          <w:rFonts w:cs="Times New Roman"/>
          <w:color w:val="auto"/>
          <w:sz w:val="20"/>
          <w:szCs w:val="20"/>
          <w:u w:color="4F6228"/>
        </w:rPr>
        <w:t xml:space="preserve"> </w:t>
      </w:r>
      <w:r w:rsidR="002773D7" w:rsidRPr="00EA064C">
        <w:rPr>
          <w:rStyle w:val="None"/>
          <w:rFonts w:cs="Times New Roman"/>
          <w:color w:val="auto"/>
          <w:sz w:val="20"/>
          <w:szCs w:val="20"/>
          <w:u w:color="4F6228"/>
        </w:rPr>
        <w:t>shows</w:t>
      </w:r>
      <w:r w:rsidR="00274B28" w:rsidRPr="00EA064C">
        <w:rPr>
          <w:rStyle w:val="None"/>
          <w:rFonts w:cs="Times New Roman"/>
          <w:color w:val="auto"/>
          <w:sz w:val="20"/>
          <w:szCs w:val="20"/>
          <w:u w:color="4F6228"/>
        </w:rPr>
        <w:t xml:space="preserve"> the relationship between </w:t>
      </w:r>
      <w:r w:rsidR="0034234E" w:rsidRPr="00EA064C">
        <w:rPr>
          <w:rStyle w:val="None"/>
          <w:rFonts w:cs="Times New Roman"/>
          <w:color w:val="auto"/>
          <w:sz w:val="20"/>
          <w:szCs w:val="20"/>
          <w:u w:color="4F6228"/>
        </w:rPr>
        <w:t>gender and</w:t>
      </w:r>
      <w:r w:rsidR="00274B28" w:rsidRPr="00EA064C">
        <w:rPr>
          <w:rStyle w:val="None"/>
          <w:rFonts w:cs="Times New Roman"/>
          <w:color w:val="auto"/>
          <w:sz w:val="20"/>
          <w:szCs w:val="20"/>
          <w:u w:color="4F6228"/>
        </w:rPr>
        <w:t xml:space="preserve"> the patients’ diastolic function and </w:t>
      </w:r>
      <w:r w:rsidR="00212878" w:rsidRPr="00212878">
        <w:rPr>
          <w:rStyle w:val="None"/>
          <w:rFonts w:cs="Times New Roman"/>
          <w:color w:val="auto"/>
          <w:sz w:val="20"/>
          <w:szCs w:val="20"/>
          <w:u w:color="4F6228"/>
        </w:rPr>
        <w:fldChar w:fldCharType="begin"/>
      </w:r>
      <w:r w:rsidR="00212878" w:rsidRPr="00212878">
        <w:rPr>
          <w:rStyle w:val="None"/>
          <w:rFonts w:cs="Times New Roman"/>
          <w:color w:val="auto"/>
          <w:sz w:val="20"/>
          <w:szCs w:val="20"/>
          <w:u w:color="4F6228"/>
        </w:rPr>
        <w:instrText xml:space="preserve"> REF _Ref223004258 \h  \* MERGEFORMAT </w:instrText>
      </w:r>
      <w:r w:rsidR="00212878" w:rsidRPr="00212878">
        <w:rPr>
          <w:rStyle w:val="None"/>
          <w:rFonts w:cs="Times New Roman"/>
          <w:color w:val="auto"/>
          <w:sz w:val="20"/>
          <w:szCs w:val="20"/>
          <w:u w:color="4F6228"/>
        </w:rPr>
      </w:r>
      <w:r w:rsidR="00212878" w:rsidRPr="00212878">
        <w:rPr>
          <w:rStyle w:val="None"/>
          <w:rFonts w:cs="Times New Roman"/>
          <w:color w:val="auto"/>
          <w:sz w:val="20"/>
          <w:szCs w:val="20"/>
          <w:u w:color="4F6228"/>
        </w:rPr>
        <w:fldChar w:fldCharType="separate"/>
      </w:r>
      <w:r w:rsidRPr="00212878">
        <w:rPr>
          <w:color w:val="0000FF"/>
          <w:sz w:val="20"/>
          <w:szCs w:val="20"/>
        </w:rPr>
        <w:t xml:space="preserve">Table </w:t>
      </w:r>
      <w:r w:rsidRPr="007F76CD">
        <w:rPr>
          <w:noProof/>
          <w:color w:val="0000FF"/>
          <w:sz w:val="20"/>
          <w:szCs w:val="20"/>
        </w:rPr>
        <w:t>4</w:t>
      </w:r>
      <w:r w:rsidR="00212878" w:rsidRPr="00212878">
        <w:rPr>
          <w:rStyle w:val="None"/>
          <w:rFonts w:cs="Times New Roman"/>
          <w:color w:val="auto"/>
          <w:sz w:val="20"/>
          <w:szCs w:val="20"/>
          <w:u w:color="4F6228"/>
        </w:rPr>
        <w:fldChar w:fldCharType="end"/>
      </w:r>
      <w:r w:rsidR="00274B28" w:rsidRPr="00EA064C">
        <w:rPr>
          <w:rStyle w:val="None"/>
          <w:rFonts w:cs="Times New Roman"/>
          <w:color w:val="auto"/>
          <w:sz w:val="20"/>
          <w:szCs w:val="20"/>
          <w:u w:color="4F6228"/>
        </w:rPr>
        <w:t xml:space="preserve"> </w:t>
      </w:r>
      <w:r w:rsidR="0034234E" w:rsidRPr="00EA064C">
        <w:rPr>
          <w:rStyle w:val="None"/>
          <w:rFonts w:cs="Times New Roman"/>
          <w:color w:val="auto"/>
          <w:sz w:val="20"/>
          <w:szCs w:val="20"/>
          <w:u w:color="4F6228"/>
        </w:rPr>
        <w:t>Shows</w:t>
      </w:r>
      <w:r w:rsidR="00274B28" w:rsidRPr="00EA064C">
        <w:rPr>
          <w:rStyle w:val="None"/>
          <w:rFonts w:cs="Times New Roman"/>
          <w:color w:val="auto"/>
          <w:sz w:val="20"/>
          <w:szCs w:val="20"/>
          <w:u w:color="4F6228"/>
        </w:rPr>
        <w:t xml:space="preserve"> the relationship between </w:t>
      </w:r>
      <w:r w:rsidR="0034234E" w:rsidRPr="00EA064C">
        <w:rPr>
          <w:rStyle w:val="None"/>
          <w:rFonts w:cs="Times New Roman"/>
          <w:color w:val="auto"/>
          <w:sz w:val="20"/>
          <w:szCs w:val="20"/>
          <w:u w:color="4F6228"/>
        </w:rPr>
        <w:t>HTN and</w:t>
      </w:r>
      <w:r w:rsidR="00274B28" w:rsidRPr="00EA064C">
        <w:rPr>
          <w:rStyle w:val="None"/>
          <w:rFonts w:cs="Times New Roman"/>
          <w:color w:val="auto"/>
          <w:sz w:val="20"/>
          <w:szCs w:val="20"/>
          <w:u w:color="4F6228"/>
        </w:rPr>
        <w:t xml:space="preserve"> the patients’ diastolic function.</w:t>
      </w:r>
    </w:p>
    <w:p w:rsidR="00F31F7C" w:rsidRPr="00EA064C" w:rsidRDefault="00D20652" w:rsidP="006E4DBA">
      <w:pPr>
        <w:spacing w:line="276" w:lineRule="auto"/>
        <w:ind w:firstLine="720"/>
        <w:jc w:val="both"/>
        <w:rPr>
          <w:rFonts w:ascii="Cambria" w:hAnsi="Cambria"/>
          <w:kern w:val="2"/>
          <w:sz w:val="20"/>
          <w:szCs w:val="20"/>
          <w:u w:color="4F6228"/>
          <w14:textOutline w14:w="0" w14:cap="flat" w14:cmpd="sng" w14:algn="ctr">
            <w14:noFill/>
            <w14:prstDash w14:val="solid"/>
            <w14:bevel/>
          </w14:textOutline>
        </w:rPr>
      </w:pPr>
      <w:r w:rsidRPr="00EA064C">
        <w:rPr>
          <w:rStyle w:val="None"/>
          <w:rFonts w:ascii="Cambria" w:hAnsi="Cambria"/>
          <w:kern w:val="2"/>
          <w:sz w:val="20"/>
          <w:szCs w:val="20"/>
          <w:u w:color="4F6228"/>
          <w14:textOutline w14:w="0" w14:cap="flat" w14:cmpd="sng" w14:algn="ctr">
            <w14:noFill/>
            <w14:prstDash w14:val="solid"/>
            <w14:bevel/>
          </w14:textOutline>
        </w:rPr>
        <w:t>The study's findings clearly indicate a steady decline in left ventricula</w:t>
      </w:r>
      <w:r w:rsidR="003467AB" w:rsidRPr="00EA064C">
        <w:rPr>
          <w:rStyle w:val="None"/>
          <w:rFonts w:ascii="Cambria" w:hAnsi="Cambria"/>
          <w:kern w:val="2"/>
          <w:sz w:val="20"/>
          <w:szCs w:val="20"/>
          <w:u w:color="4F6228"/>
          <w14:textOutline w14:w="0" w14:cap="flat" w14:cmpd="sng" w14:algn="ctr">
            <w14:noFill/>
            <w14:prstDash w14:val="solid"/>
            <w14:bevel/>
          </w14:textOutline>
        </w:rPr>
        <w:t>r diastoli</w:t>
      </w:r>
      <w:r w:rsidR="0053262A" w:rsidRPr="00EA064C">
        <w:rPr>
          <w:rStyle w:val="None"/>
          <w:rFonts w:ascii="Cambria" w:hAnsi="Cambria"/>
          <w:kern w:val="2"/>
          <w:sz w:val="20"/>
          <w:szCs w:val="20"/>
          <w:u w:color="4F6228"/>
          <w14:textOutline w14:w="0" w14:cap="flat" w14:cmpd="sng" w14:algn="ctr">
            <w14:noFill/>
            <w14:prstDash w14:val="solid"/>
            <w14:bevel/>
          </w14:textOutline>
        </w:rPr>
        <w:t>c function with aging, (P value =</w:t>
      </w:r>
      <w:r w:rsidR="003467AB" w:rsidRPr="00EA064C">
        <w:rPr>
          <w:rStyle w:val="None"/>
          <w:rFonts w:ascii="Cambria" w:hAnsi="Cambria"/>
          <w:kern w:val="2"/>
          <w:sz w:val="20"/>
          <w:szCs w:val="20"/>
          <w:u w:color="4F6228"/>
          <w14:textOutline w14:w="0" w14:cap="flat" w14:cmpd="sng" w14:algn="ctr">
            <w14:noFill/>
            <w14:prstDash w14:val="solid"/>
            <w14:bevel/>
          </w14:textOutline>
        </w:rPr>
        <w:t xml:space="preserve"> 0.01).</w:t>
      </w:r>
      <w:r w:rsidR="00C41726">
        <w:rPr>
          <w:rStyle w:val="None"/>
          <w:rFonts w:ascii="Cambria" w:hAnsi="Cambria"/>
          <w:kern w:val="2"/>
          <w:sz w:val="20"/>
          <w:szCs w:val="20"/>
          <w:u w:color="4F6228"/>
          <w14:textOutline w14:w="0" w14:cap="flat" w14:cmpd="sng" w14:algn="ctr">
            <w14:noFill/>
            <w14:prstDash w14:val="solid"/>
            <w14:bevel/>
          </w14:textOutline>
        </w:rPr>
        <w:t xml:space="preserve"> I</w:t>
      </w:r>
      <w:r w:rsidR="00274B28" w:rsidRPr="00EA064C">
        <w:rPr>
          <w:rStyle w:val="None"/>
          <w:rFonts w:ascii="Cambria" w:hAnsi="Cambria"/>
          <w:kern w:val="2"/>
          <w:sz w:val="20"/>
          <w:szCs w:val="20"/>
          <w:u w:color="4F6228"/>
          <w14:textOutline w14:w="0" w14:cap="flat" w14:cmpd="sng" w14:algn="ctr">
            <w14:noFill/>
            <w14:prstDash w14:val="solid"/>
            <w14:bevel/>
          </w14:textOutline>
        </w:rPr>
        <w:t xml:space="preserve">t also found a positive </w:t>
      </w:r>
      <w:r w:rsidR="0053262A" w:rsidRPr="00EA064C">
        <w:rPr>
          <w:rStyle w:val="None"/>
          <w:rFonts w:ascii="Cambria" w:hAnsi="Cambria"/>
          <w:kern w:val="2"/>
          <w:sz w:val="20"/>
          <w:szCs w:val="20"/>
          <w:u w:color="4F6228"/>
          <w14:textOutline w14:w="0" w14:cap="flat" w14:cmpd="sng" w14:algn="ctr">
            <w14:noFill/>
            <w14:prstDash w14:val="solid"/>
            <w14:bevel/>
          </w14:textOutline>
        </w:rPr>
        <w:t>correlation</w:t>
      </w:r>
      <w:r w:rsidR="00274B28" w:rsidRPr="00EA064C">
        <w:rPr>
          <w:rStyle w:val="None"/>
          <w:rFonts w:ascii="Cambria" w:hAnsi="Cambria"/>
          <w:kern w:val="2"/>
          <w:sz w:val="20"/>
          <w:szCs w:val="20"/>
          <w:u w:color="4F6228"/>
          <w14:textOutline w14:w="0" w14:cap="flat" w14:cmpd="sng" w14:algn="ctr">
            <w14:noFill/>
            <w14:prstDash w14:val="solid"/>
            <w14:bevel/>
          </w14:textOutline>
        </w:rPr>
        <w:t xml:space="preserve"> between HTN and DD (p value= 0.03). There is no significant relationship between gender and di</w:t>
      </w:r>
      <w:r w:rsidR="007F76CD">
        <w:rPr>
          <w:rStyle w:val="None"/>
          <w:rFonts w:ascii="Cambria" w:hAnsi="Cambria"/>
          <w:kern w:val="2"/>
          <w:sz w:val="20"/>
          <w:szCs w:val="20"/>
          <w:u w:color="4F6228"/>
          <w14:textOutline w14:w="0" w14:cap="flat" w14:cmpd="sng" w14:algn="ctr">
            <w14:noFill/>
            <w14:prstDash w14:val="solid"/>
            <w14:bevel/>
          </w14:textOutline>
        </w:rPr>
        <w:t>astolic function (p value = 0.1).</w:t>
      </w:r>
    </w:p>
    <w:p w:rsidR="002A5D40" w:rsidRPr="00EA064C" w:rsidRDefault="002A5D40" w:rsidP="006E4DBA">
      <w:pPr>
        <w:pStyle w:val="Heading1"/>
        <w:spacing w:before="0" w:line="276" w:lineRule="auto"/>
        <w:jc w:val="both"/>
        <w:rPr>
          <w:rFonts w:ascii="Cambria" w:hAnsi="Cambria" w:cs="Times New Roman"/>
          <w:b w:val="0"/>
          <w:color w:val="000000" w:themeColor="text1"/>
          <w:sz w:val="20"/>
          <w:szCs w:val="20"/>
        </w:rPr>
      </w:pPr>
    </w:p>
    <w:p w:rsidR="00027DC6" w:rsidRPr="00C21918" w:rsidRDefault="00C21918" w:rsidP="00C21918">
      <w:pPr>
        <w:pStyle w:val="Caption"/>
        <w:keepNext/>
        <w:spacing w:after="0" w:line="276" w:lineRule="auto"/>
        <w:jc w:val="center"/>
        <w:rPr>
          <w:rFonts w:ascii="Cambria" w:hAnsi="Cambria"/>
          <w:i w:val="0"/>
          <w:color w:val="auto"/>
          <w:sz w:val="20"/>
          <w:szCs w:val="20"/>
        </w:rPr>
      </w:pPr>
      <w:bookmarkStart w:id="0" w:name="_Ref223004002"/>
      <w:r w:rsidRPr="00C21918">
        <w:rPr>
          <w:rFonts w:ascii="Cambria" w:hAnsi="Cambria"/>
          <w:i w:val="0"/>
          <w:color w:val="0000FF"/>
          <w:sz w:val="20"/>
          <w:szCs w:val="20"/>
        </w:rPr>
        <w:t xml:space="preserve">Table </w:t>
      </w:r>
      <w:r w:rsidRPr="00C21918">
        <w:rPr>
          <w:rFonts w:ascii="Cambria" w:hAnsi="Cambria"/>
          <w:i w:val="0"/>
          <w:color w:val="0000FF"/>
          <w:sz w:val="20"/>
          <w:szCs w:val="20"/>
        </w:rPr>
        <w:fldChar w:fldCharType="begin"/>
      </w:r>
      <w:r w:rsidRPr="00C21918">
        <w:rPr>
          <w:rFonts w:ascii="Cambria" w:hAnsi="Cambria"/>
          <w:i w:val="0"/>
          <w:color w:val="0000FF"/>
          <w:sz w:val="20"/>
          <w:szCs w:val="20"/>
        </w:rPr>
        <w:instrText xml:space="preserve"> SEQ Table \* ARABIC </w:instrText>
      </w:r>
      <w:r w:rsidRPr="00C21918">
        <w:rPr>
          <w:rFonts w:ascii="Cambria" w:hAnsi="Cambria"/>
          <w:i w:val="0"/>
          <w:color w:val="0000FF"/>
          <w:sz w:val="20"/>
          <w:szCs w:val="20"/>
        </w:rPr>
        <w:fldChar w:fldCharType="separate"/>
      </w:r>
      <w:r w:rsidR="007F76CD">
        <w:rPr>
          <w:rFonts w:ascii="Cambria" w:hAnsi="Cambria"/>
          <w:i w:val="0"/>
          <w:noProof/>
          <w:color w:val="0000FF"/>
          <w:sz w:val="20"/>
          <w:szCs w:val="20"/>
        </w:rPr>
        <w:t>1</w:t>
      </w:r>
      <w:r w:rsidRPr="00C21918">
        <w:rPr>
          <w:rFonts w:ascii="Cambria" w:hAnsi="Cambria"/>
          <w:i w:val="0"/>
          <w:color w:val="0000FF"/>
          <w:sz w:val="20"/>
          <w:szCs w:val="20"/>
        </w:rPr>
        <w:fldChar w:fldCharType="end"/>
      </w:r>
      <w:bookmarkEnd w:id="0"/>
      <w:r w:rsidRPr="00C21918">
        <w:rPr>
          <w:rFonts w:ascii="Cambria" w:hAnsi="Cambria"/>
          <w:i w:val="0"/>
          <w:color w:val="auto"/>
          <w:sz w:val="20"/>
          <w:szCs w:val="20"/>
        </w:rPr>
        <w:t xml:space="preserve">. </w:t>
      </w:r>
      <w:r w:rsidR="00BD76AC" w:rsidRPr="00C21918">
        <w:rPr>
          <w:rFonts w:ascii="Cambria" w:hAnsi="Cambria"/>
          <w:i w:val="0"/>
          <w:color w:val="auto"/>
          <w:sz w:val="20"/>
          <w:szCs w:val="20"/>
        </w:rPr>
        <w:t>Demographic Characteristics</w:t>
      </w:r>
      <w:r w:rsidR="00BD76AC" w:rsidRPr="00C21918">
        <w:rPr>
          <w:rFonts w:ascii="Cambria" w:hAnsi="Cambria"/>
          <w:i w:val="0"/>
          <w:color w:val="auto"/>
          <w:sz w:val="20"/>
          <w:szCs w:val="20"/>
          <w:rtl/>
        </w:rPr>
        <w:t xml:space="preserve"> </w:t>
      </w:r>
      <w:r w:rsidRPr="00C21918">
        <w:rPr>
          <w:rFonts w:ascii="Cambria" w:hAnsi="Cambria"/>
          <w:i w:val="0"/>
          <w:color w:val="auto"/>
          <w:sz w:val="20"/>
          <w:szCs w:val="20"/>
        </w:rPr>
        <w:t>and Risk Factors of the</w:t>
      </w:r>
      <w:r>
        <w:rPr>
          <w:rFonts w:ascii="Cambria" w:hAnsi="Cambria"/>
          <w:i w:val="0"/>
          <w:color w:val="auto"/>
          <w:sz w:val="20"/>
          <w:szCs w:val="20"/>
        </w:rPr>
        <w:t xml:space="preserve"> Patients</w:t>
      </w:r>
    </w:p>
    <w:tbl>
      <w:tblPr>
        <w:tblStyle w:val="TableGrid"/>
        <w:tblW w:w="5000" w:type="pct"/>
        <w:jc w:val="center"/>
        <w:tblLook w:val="04A0" w:firstRow="1" w:lastRow="0" w:firstColumn="1" w:lastColumn="0" w:noHBand="0" w:noVBand="1"/>
      </w:tblPr>
      <w:tblGrid>
        <w:gridCol w:w="1510"/>
        <w:gridCol w:w="2240"/>
        <w:gridCol w:w="1127"/>
        <w:gridCol w:w="1740"/>
        <w:gridCol w:w="2400"/>
      </w:tblGrid>
      <w:tr w:rsidR="00027DC6" w:rsidRPr="00EA064C" w:rsidTr="00906637">
        <w:trPr>
          <w:trHeight w:val="152"/>
          <w:jc w:val="center"/>
        </w:trPr>
        <w:tc>
          <w:tcPr>
            <w:tcW w:w="837" w:type="pct"/>
            <w:vMerge w:val="restar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color w:val="FFFFFF" w:themeColor="background1"/>
                <w:sz w:val="20"/>
                <w:szCs w:val="20"/>
                <w:u w:color="4F6228"/>
              </w:rPr>
            </w:pPr>
            <w:r w:rsidRPr="00EA064C">
              <w:rPr>
                <w:rStyle w:val="None"/>
                <w:rFonts w:cs="Times New Roman"/>
                <w:color w:val="FFFFFF" w:themeColor="background1"/>
                <w:sz w:val="20"/>
                <w:szCs w:val="20"/>
                <w:u w:color="4F6228"/>
              </w:rPr>
              <w:t>age</w:t>
            </w:r>
          </w:p>
        </w:tc>
        <w:tc>
          <w:tcPr>
            <w:tcW w:w="1242"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30-49</w:t>
            </w:r>
          </w:p>
        </w:tc>
        <w:tc>
          <w:tcPr>
            <w:tcW w:w="625"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5</w:t>
            </w:r>
          </w:p>
        </w:tc>
        <w:tc>
          <w:tcPr>
            <w:tcW w:w="965"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10%</w:t>
            </w:r>
          </w:p>
        </w:tc>
        <w:tc>
          <w:tcPr>
            <w:tcW w:w="1332"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 xml:space="preserve">68.2 </w:t>
            </w:r>
            <w:r w:rsidR="00B90DEA" w:rsidRPr="00EA064C">
              <w:rPr>
                <w:rFonts w:eastAsia="Times New Roman" w:cs="Times New Roman"/>
                <w:bCs/>
                <w:color w:val="auto"/>
                <w:sz w:val="20"/>
                <w:szCs w:val="20"/>
                <w:u w:val="single"/>
                <w:bdr w:val="none" w:sz="0" w:space="0" w:color="auto"/>
                <w:lang w:eastAsia="en-GB"/>
                <w14:textOutline w14:w="0" w14:cap="rnd" w14:cmpd="sng" w14:algn="ctr">
                  <w14:noFill/>
                  <w14:prstDash w14:val="solid"/>
                  <w14:bevel/>
                </w14:textOutline>
                <w14:ligatures w14:val="standardContextual"/>
              </w:rPr>
              <w:t xml:space="preserve">± </w:t>
            </w:r>
            <w:r w:rsidR="004B7EA0" w:rsidRPr="00EA064C">
              <w:rPr>
                <w:rFonts w:eastAsia="Times New Roman" w:cs="Times New Roman"/>
                <w:bCs/>
                <w:color w:val="auto"/>
                <w:sz w:val="20"/>
                <w:szCs w:val="20"/>
                <w:bdr w:val="none" w:sz="0" w:space="0" w:color="auto"/>
                <w:lang w:eastAsia="en-GB"/>
                <w14:textOutline w14:w="0" w14:cap="rnd" w14:cmpd="sng" w14:algn="ctr">
                  <w14:noFill/>
                  <w14:prstDash w14:val="solid"/>
                  <w14:bevel/>
                </w14:textOutline>
                <w14:ligatures w14:val="standardContextual"/>
              </w:rPr>
              <w:t>1.6</w:t>
            </w:r>
          </w:p>
        </w:tc>
      </w:tr>
      <w:tr w:rsidR="00027DC6" w:rsidRPr="00EA064C" w:rsidTr="00906637">
        <w:trPr>
          <w:trHeight w:val="224"/>
          <w:jc w:val="center"/>
        </w:trPr>
        <w:tc>
          <w:tcPr>
            <w:tcW w:w="837" w:type="pct"/>
            <w:vMerge/>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color w:val="FFFFFF" w:themeColor="background1"/>
                <w:sz w:val="20"/>
                <w:szCs w:val="20"/>
                <w:u w:color="4F6228"/>
              </w:rPr>
            </w:pPr>
          </w:p>
        </w:tc>
        <w:tc>
          <w:tcPr>
            <w:tcW w:w="1242"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50-69</w:t>
            </w:r>
          </w:p>
        </w:tc>
        <w:tc>
          <w:tcPr>
            <w:tcW w:w="625"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29</w:t>
            </w:r>
          </w:p>
        </w:tc>
        <w:tc>
          <w:tcPr>
            <w:tcW w:w="965"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58%</w:t>
            </w:r>
          </w:p>
        </w:tc>
        <w:tc>
          <w:tcPr>
            <w:tcW w:w="1332"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 xml:space="preserve">59.55 </w:t>
            </w:r>
            <w:r w:rsidR="00B90DEA" w:rsidRPr="00EA064C">
              <w:rPr>
                <w:rFonts w:eastAsia="Times New Roman" w:cs="Times New Roman"/>
                <w:bCs/>
                <w:color w:val="auto"/>
                <w:sz w:val="20"/>
                <w:szCs w:val="20"/>
                <w:u w:val="single"/>
                <w:bdr w:val="none" w:sz="0" w:space="0" w:color="auto"/>
                <w:lang w:eastAsia="en-GB"/>
                <w14:textOutline w14:w="0" w14:cap="rnd" w14:cmpd="sng" w14:algn="ctr">
                  <w14:noFill/>
                  <w14:prstDash w14:val="solid"/>
                  <w14:bevel/>
                </w14:textOutline>
                <w14:ligatures w14:val="standardContextual"/>
              </w:rPr>
              <w:t xml:space="preserve">± </w:t>
            </w:r>
            <w:r w:rsidRPr="00EA064C">
              <w:rPr>
                <w:rFonts w:eastAsia="Times New Roman" w:cs="Times New Roman"/>
                <w:bCs/>
                <w:color w:val="auto"/>
                <w:sz w:val="20"/>
                <w:szCs w:val="20"/>
                <w:bdr w:val="none" w:sz="0" w:space="0" w:color="auto"/>
                <w:lang w:eastAsia="en-GB"/>
                <w14:textOutline w14:w="0" w14:cap="rnd" w14:cmpd="sng" w14:algn="ctr">
                  <w14:noFill/>
                  <w14:prstDash w14:val="solid"/>
                  <w14:bevel/>
                </w14:textOutline>
                <w14:ligatures w14:val="standardContextual"/>
              </w:rPr>
              <w:t>11.04</w:t>
            </w:r>
          </w:p>
        </w:tc>
      </w:tr>
      <w:tr w:rsidR="00027DC6" w:rsidRPr="00EA064C" w:rsidTr="00906637">
        <w:trPr>
          <w:trHeight w:val="215"/>
          <w:jc w:val="center"/>
        </w:trPr>
        <w:tc>
          <w:tcPr>
            <w:tcW w:w="837" w:type="pct"/>
            <w:vMerge/>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color w:val="FFFFFF" w:themeColor="background1"/>
                <w:sz w:val="20"/>
                <w:szCs w:val="20"/>
                <w:u w:color="4F6228"/>
              </w:rPr>
            </w:pPr>
          </w:p>
        </w:tc>
        <w:tc>
          <w:tcPr>
            <w:tcW w:w="1242"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70-89</w:t>
            </w:r>
          </w:p>
        </w:tc>
        <w:tc>
          <w:tcPr>
            <w:tcW w:w="625"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16</w:t>
            </w:r>
          </w:p>
        </w:tc>
        <w:tc>
          <w:tcPr>
            <w:tcW w:w="965"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32%</w:t>
            </w:r>
          </w:p>
        </w:tc>
        <w:tc>
          <w:tcPr>
            <w:tcW w:w="1332"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 xml:space="preserve">63.88 </w:t>
            </w:r>
            <w:r w:rsidR="00B90DEA" w:rsidRPr="00EA064C">
              <w:rPr>
                <w:rFonts w:eastAsia="Times New Roman" w:cs="Times New Roman"/>
                <w:bCs/>
                <w:color w:val="auto"/>
                <w:sz w:val="20"/>
                <w:szCs w:val="20"/>
                <w:u w:val="single"/>
                <w:bdr w:val="none" w:sz="0" w:space="0" w:color="auto"/>
                <w:lang w:eastAsia="en-GB"/>
                <w14:textOutline w14:w="0" w14:cap="rnd" w14:cmpd="sng" w14:algn="ctr">
                  <w14:noFill/>
                  <w14:prstDash w14:val="solid"/>
                  <w14:bevel/>
                </w14:textOutline>
                <w14:ligatures w14:val="standardContextual"/>
              </w:rPr>
              <w:t xml:space="preserve">± </w:t>
            </w:r>
            <w:r w:rsidR="004B7EA0" w:rsidRPr="00EA064C">
              <w:rPr>
                <w:rFonts w:eastAsia="Times New Roman" w:cs="Times New Roman"/>
                <w:bCs/>
                <w:color w:val="auto"/>
                <w:sz w:val="20"/>
                <w:szCs w:val="20"/>
                <w:bdr w:val="none" w:sz="0" w:space="0" w:color="auto"/>
                <w:lang w:eastAsia="en-GB"/>
                <w14:textOutline w14:w="0" w14:cap="rnd" w14:cmpd="sng" w14:algn="ctr">
                  <w14:noFill/>
                  <w14:prstDash w14:val="solid"/>
                  <w14:bevel/>
                </w14:textOutline>
                <w14:ligatures w14:val="standardContextual"/>
              </w:rPr>
              <w:t>10.8</w:t>
            </w:r>
          </w:p>
        </w:tc>
      </w:tr>
      <w:tr w:rsidR="00027DC6" w:rsidRPr="00EA064C" w:rsidTr="00906637">
        <w:trPr>
          <w:trHeight w:val="206"/>
          <w:jc w:val="center"/>
        </w:trPr>
        <w:tc>
          <w:tcPr>
            <w:tcW w:w="837" w:type="pct"/>
            <w:vMerge/>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color w:val="FFFFFF" w:themeColor="background1"/>
                <w:sz w:val="20"/>
                <w:szCs w:val="20"/>
                <w:u w:color="4F6228"/>
              </w:rPr>
            </w:pPr>
          </w:p>
        </w:tc>
        <w:tc>
          <w:tcPr>
            <w:tcW w:w="1242" w:type="pct"/>
            <w:vAlign w:val="center"/>
          </w:tcPr>
          <w:p w:rsidR="00DB2E5E" w:rsidRPr="00EA064C" w:rsidRDefault="0083139C"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Total</w:t>
            </w:r>
          </w:p>
        </w:tc>
        <w:tc>
          <w:tcPr>
            <w:tcW w:w="625"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50</w:t>
            </w:r>
          </w:p>
        </w:tc>
        <w:tc>
          <w:tcPr>
            <w:tcW w:w="965"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100%</w:t>
            </w:r>
          </w:p>
        </w:tc>
        <w:tc>
          <w:tcPr>
            <w:tcW w:w="1332"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 xml:space="preserve">61.8 </w:t>
            </w:r>
            <w:r w:rsidR="00B90DEA" w:rsidRPr="00EA064C">
              <w:rPr>
                <w:rFonts w:eastAsia="Times New Roman" w:cs="Times New Roman"/>
                <w:bCs/>
                <w:color w:val="auto"/>
                <w:sz w:val="20"/>
                <w:szCs w:val="20"/>
                <w:u w:val="single"/>
                <w:bdr w:val="none" w:sz="0" w:space="0" w:color="auto"/>
                <w:lang w:eastAsia="en-GB"/>
                <w14:textOutline w14:w="0" w14:cap="rnd" w14:cmpd="sng" w14:algn="ctr">
                  <w14:noFill/>
                  <w14:prstDash w14:val="solid"/>
                  <w14:bevel/>
                </w14:textOutline>
                <w14:ligatures w14:val="standardContextual"/>
              </w:rPr>
              <w:t xml:space="preserve">± </w:t>
            </w:r>
            <w:r w:rsidR="004B7EA0" w:rsidRPr="00EA064C">
              <w:rPr>
                <w:rFonts w:eastAsia="Times New Roman" w:cs="Times New Roman"/>
                <w:bCs/>
                <w:color w:val="auto"/>
                <w:sz w:val="20"/>
                <w:szCs w:val="20"/>
                <w:bdr w:val="none" w:sz="0" w:space="0" w:color="auto"/>
                <w:lang w:eastAsia="en-GB"/>
                <w14:textOutline w14:w="0" w14:cap="rnd" w14:cmpd="sng" w14:algn="ctr">
                  <w14:noFill/>
                  <w14:prstDash w14:val="solid"/>
                  <w14:bevel/>
                </w14:textOutline>
                <w14:ligatures w14:val="standardContextual"/>
              </w:rPr>
              <w:t>10.7</w:t>
            </w:r>
          </w:p>
        </w:tc>
      </w:tr>
      <w:tr w:rsidR="00027DC6" w:rsidRPr="00EA064C" w:rsidTr="00906637">
        <w:trPr>
          <w:trHeight w:val="107"/>
          <w:jc w:val="center"/>
        </w:trPr>
        <w:tc>
          <w:tcPr>
            <w:tcW w:w="837" w:type="pct"/>
            <w:vMerge w:val="restar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color w:val="FFFFFF" w:themeColor="background1"/>
                <w:sz w:val="20"/>
                <w:szCs w:val="20"/>
                <w:u w:color="4F6228"/>
              </w:rPr>
            </w:pPr>
            <w:r w:rsidRPr="00EA064C">
              <w:rPr>
                <w:rStyle w:val="None"/>
                <w:rFonts w:cs="Times New Roman"/>
                <w:color w:val="FFFFFF" w:themeColor="background1"/>
                <w:sz w:val="20"/>
                <w:szCs w:val="20"/>
                <w:u w:color="4F6228"/>
              </w:rPr>
              <w:t>gender</w:t>
            </w:r>
          </w:p>
        </w:tc>
        <w:tc>
          <w:tcPr>
            <w:tcW w:w="1242"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Male</w:t>
            </w:r>
          </w:p>
        </w:tc>
        <w:tc>
          <w:tcPr>
            <w:tcW w:w="625"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33</w:t>
            </w:r>
          </w:p>
        </w:tc>
        <w:tc>
          <w:tcPr>
            <w:tcW w:w="965"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66%</w:t>
            </w:r>
          </w:p>
        </w:tc>
        <w:tc>
          <w:tcPr>
            <w:tcW w:w="1332"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p>
        </w:tc>
      </w:tr>
      <w:tr w:rsidR="00027DC6" w:rsidRPr="00EA064C" w:rsidTr="0083139C">
        <w:trPr>
          <w:trHeight w:val="272"/>
          <w:jc w:val="center"/>
        </w:trPr>
        <w:tc>
          <w:tcPr>
            <w:tcW w:w="837" w:type="pct"/>
            <w:vMerge/>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color w:val="FFFFFF" w:themeColor="background1"/>
                <w:sz w:val="20"/>
                <w:szCs w:val="20"/>
                <w:u w:color="4F6228"/>
              </w:rPr>
            </w:pPr>
          </w:p>
        </w:tc>
        <w:tc>
          <w:tcPr>
            <w:tcW w:w="1242" w:type="pct"/>
            <w:vAlign w:val="center"/>
          </w:tcPr>
          <w:p w:rsidR="00DB2E5E" w:rsidRPr="00EA064C" w:rsidRDefault="0083139C"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Female</w:t>
            </w:r>
          </w:p>
        </w:tc>
        <w:tc>
          <w:tcPr>
            <w:tcW w:w="625"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17</w:t>
            </w:r>
          </w:p>
        </w:tc>
        <w:tc>
          <w:tcPr>
            <w:tcW w:w="965"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34%</w:t>
            </w:r>
          </w:p>
        </w:tc>
        <w:tc>
          <w:tcPr>
            <w:tcW w:w="1332"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p>
        </w:tc>
      </w:tr>
      <w:tr w:rsidR="00027DC6" w:rsidRPr="00EA064C" w:rsidTr="0083139C">
        <w:trPr>
          <w:trHeight w:val="53"/>
          <w:jc w:val="center"/>
        </w:trPr>
        <w:tc>
          <w:tcPr>
            <w:tcW w:w="837" w:type="pct"/>
            <w:vMerge w:val="restar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color w:val="FFFFFF" w:themeColor="background1"/>
                <w:sz w:val="20"/>
                <w:szCs w:val="20"/>
                <w:u w:color="4F6228"/>
              </w:rPr>
            </w:pPr>
            <w:r w:rsidRPr="00EA064C">
              <w:rPr>
                <w:rStyle w:val="None"/>
                <w:rFonts w:cs="Times New Roman"/>
                <w:color w:val="FFFFFF" w:themeColor="background1"/>
                <w:sz w:val="20"/>
                <w:szCs w:val="20"/>
                <w:u w:color="4F6228"/>
              </w:rPr>
              <w:t>HTN</w:t>
            </w:r>
          </w:p>
        </w:tc>
        <w:tc>
          <w:tcPr>
            <w:tcW w:w="1242" w:type="pct"/>
            <w:vAlign w:val="center"/>
          </w:tcPr>
          <w:p w:rsidR="00DB2E5E" w:rsidRPr="00EA064C" w:rsidRDefault="00B90DEA"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Hypertensive</w:t>
            </w:r>
          </w:p>
        </w:tc>
        <w:tc>
          <w:tcPr>
            <w:tcW w:w="625"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41</w:t>
            </w:r>
          </w:p>
        </w:tc>
        <w:tc>
          <w:tcPr>
            <w:tcW w:w="965"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82%</w:t>
            </w:r>
          </w:p>
        </w:tc>
        <w:tc>
          <w:tcPr>
            <w:tcW w:w="1332"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p>
        </w:tc>
      </w:tr>
      <w:tr w:rsidR="00027DC6" w:rsidRPr="00EA064C" w:rsidTr="0083139C">
        <w:trPr>
          <w:trHeight w:val="272"/>
          <w:jc w:val="center"/>
        </w:trPr>
        <w:tc>
          <w:tcPr>
            <w:tcW w:w="837" w:type="pct"/>
            <w:vMerge/>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color w:val="FFFFFF" w:themeColor="background1"/>
                <w:sz w:val="20"/>
                <w:szCs w:val="20"/>
                <w:u w:color="4F6228"/>
              </w:rPr>
            </w:pPr>
          </w:p>
        </w:tc>
        <w:tc>
          <w:tcPr>
            <w:tcW w:w="1242" w:type="pct"/>
            <w:vAlign w:val="center"/>
          </w:tcPr>
          <w:p w:rsidR="00DB2E5E" w:rsidRPr="00EA064C" w:rsidRDefault="00B90DEA"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N</w:t>
            </w:r>
            <w:r w:rsidR="00DB2E5E" w:rsidRPr="00EA064C">
              <w:rPr>
                <w:rStyle w:val="None"/>
                <w:rFonts w:cs="Times New Roman"/>
                <w:bCs/>
                <w:color w:val="auto"/>
                <w:sz w:val="20"/>
                <w:szCs w:val="20"/>
                <w:u w:color="4F6228"/>
              </w:rPr>
              <w:t>o</w:t>
            </w:r>
            <w:r w:rsidRPr="00EA064C">
              <w:rPr>
                <w:rStyle w:val="None"/>
                <w:rFonts w:cs="Times New Roman"/>
                <w:bCs/>
                <w:color w:val="auto"/>
                <w:sz w:val="20"/>
                <w:szCs w:val="20"/>
                <w:u w:color="4F6228"/>
              </w:rPr>
              <w:t>n</w:t>
            </w:r>
            <w:r w:rsidR="0083139C" w:rsidRPr="00EA064C">
              <w:rPr>
                <w:rStyle w:val="None"/>
                <w:rFonts w:cs="Times New Roman"/>
                <w:bCs/>
                <w:color w:val="auto"/>
                <w:sz w:val="20"/>
                <w:szCs w:val="20"/>
                <w:u w:color="4F6228"/>
              </w:rPr>
              <w:t>-Hypertensive</w:t>
            </w:r>
          </w:p>
        </w:tc>
        <w:tc>
          <w:tcPr>
            <w:tcW w:w="625"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9</w:t>
            </w:r>
          </w:p>
        </w:tc>
        <w:tc>
          <w:tcPr>
            <w:tcW w:w="965"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r w:rsidRPr="00EA064C">
              <w:rPr>
                <w:rStyle w:val="None"/>
                <w:rFonts w:cs="Times New Roman"/>
                <w:bCs/>
                <w:color w:val="auto"/>
                <w:sz w:val="20"/>
                <w:szCs w:val="20"/>
                <w:u w:color="4F6228"/>
              </w:rPr>
              <w:t>18%</w:t>
            </w:r>
          </w:p>
        </w:tc>
        <w:tc>
          <w:tcPr>
            <w:tcW w:w="1332" w:type="pct"/>
            <w:vAlign w:val="center"/>
          </w:tcPr>
          <w:p w:rsidR="00DB2E5E" w:rsidRPr="00EA064C" w:rsidRDefault="00DB2E5E" w:rsidP="0083139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Style w:val="None"/>
                <w:rFonts w:cs="Times New Roman"/>
                <w:bCs/>
                <w:color w:val="auto"/>
                <w:sz w:val="20"/>
                <w:szCs w:val="20"/>
                <w:u w:color="4F6228"/>
              </w:rPr>
            </w:pPr>
          </w:p>
        </w:tc>
      </w:tr>
      <w:tr w:rsidR="00027DC6" w:rsidRPr="00EA064C" w:rsidTr="0083139C">
        <w:trPr>
          <w:trHeight w:val="272"/>
          <w:jc w:val="center"/>
        </w:trPr>
        <w:tc>
          <w:tcPr>
            <w:tcW w:w="837" w:type="pct"/>
            <w:vMerge w:val="restart"/>
            <w:vAlign w:val="center"/>
          </w:tcPr>
          <w:p w:rsidR="00DB2E5E" w:rsidRPr="00EA064C" w:rsidRDefault="00906637" w:rsidP="0083139C">
            <w:pPr>
              <w:pStyle w:val="Default"/>
              <w:pBdr>
                <w:top w:val="none" w:sz="0" w:space="0" w:color="auto"/>
                <w:left w:val="none" w:sz="0" w:space="0" w:color="auto"/>
                <w:bottom w:val="none" w:sz="0" w:space="0" w:color="auto"/>
                <w:right w:val="none" w:sz="0" w:space="0" w:color="auto"/>
                <w:between w:val="none" w:sz="0" w:space="0" w:color="auto"/>
              </w:pBdr>
              <w:spacing w:before="0" w:line="276" w:lineRule="auto"/>
              <w:ind w:left="108"/>
              <w:jc w:val="center"/>
              <w:rPr>
                <w:rStyle w:val="None"/>
                <w:rFonts w:ascii="Cambria" w:hAnsi="Cambria" w:cs="Times New Roman"/>
                <w:color w:val="FFFFFF" w:themeColor="background1"/>
                <w:sz w:val="20"/>
                <w:szCs w:val="20"/>
                <w:u w:color="4F6228"/>
              </w:rPr>
            </w:pPr>
            <w:r>
              <w:rPr>
                <w:rStyle w:val="None"/>
                <w:rFonts w:ascii="Cambria" w:hAnsi="Cambria" w:cs="Times New Roman"/>
                <w:color w:val="FFFFFF" w:themeColor="background1"/>
                <w:sz w:val="20"/>
                <w:szCs w:val="20"/>
                <w:u w:color="4F6228"/>
              </w:rPr>
              <w:br w:type="page"/>
              <w:t>Di</w:t>
            </w:r>
          </w:p>
        </w:tc>
        <w:tc>
          <w:tcPr>
            <w:tcW w:w="1242" w:type="pct"/>
            <w:vAlign w:val="center"/>
          </w:tcPr>
          <w:p w:rsidR="00DB2E5E" w:rsidRPr="00EA064C" w:rsidRDefault="00DB2E5E" w:rsidP="0083139C">
            <w:pPr>
              <w:spacing w:line="276" w:lineRule="auto"/>
              <w:jc w:val="center"/>
              <w:rPr>
                <w:rFonts w:ascii="Cambria" w:hAnsi="Cambria"/>
                <w:bCs/>
                <w:sz w:val="20"/>
                <w:szCs w:val="20"/>
              </w:rPr>
            </w:pPr>
            <w:r w:rsidRPr="00EA064C">
              <w:rPr>
                <w:rFonts w:ascii="Cambria" w:hAnsi="Cambria"/>
                <w:bCs/>
                <w:sz w:val="20"/>
                <w:szCs w:val="20"/>
              </w:rPr>
              <w:t xml:space="preserve">Grade </w:t>
            </w:r>
            <w:r w:rsidR="0083139C" w:rsidRPr="00EA064C">
              <w:rPr>
                <w:rFonts w:ascii="Cambria" w:hAnsi="Cambria"/>
                <w:bCs/>
                <w:sz w:val="20"/>
                <w:szCs w:val="20"/>
              </w:rPr>
              <w:t>0</w:t>
            </w:r>
          </w:p>
        </w:tc>
        <w:tc>
          <w:tcPr>
            <w:tcW w:w="625" w:type="pct"/>
            <w:vAlign w:val="center"/>
          </w:tcPr>
          <w:p w:rsidR="00DB2E5E" w:rsidRPr="00EA064C" w:rsidRDefault="00671F6D" w:rsidP="0083139C">
            <w:pPr>
              <w:pStyle w:val="Default"/>
              <w:pBdr>
                <w:top w:val="none" w:sz="0" w:space="0" w:color="auto"/>
                <w:left w:val="none" w:sz="0" w:space="0" w:color="auto"/>
                <w:bottom w:val="none" w:sz="0" w:space="0" w:color="auto"/>
                <w:right w:val="none" w:sz="0" w:space="0" w:color="auto"/>
                <w:between w:val="none" w:sz="0" w:space="0" w:color="auto"/>
              </w:pBdr>
              <w:spacing w:before="0" w:line="276" w:lineRule="auto"/>
              <w:jc w:val="center"/>
              <w:rPr>
                <w:rStyle w:val="None"/>
                <w:rFonts w:ascii="Cambria" w:hAnsi="Cambria" w:cs="Times New Roman"/>
                <w:bCs/>
                <w:color w:val="auto"/>
                <w:sz w:val="20"/>
                <w:szCs w:val="20"/>
                <w:u w:color="4F6228"/>
              </w:rPr>
            </w:pPr>
            <w:r w:rsidRPr="00EA064C">
              <w:rPr>
                <w:rStyle w:val="None"/>
                <w:rFonts w:ascii="Cambria" w:hAnsi="Cambria" w:cs="Times New Roman"/>
                <w:bCs/>
                <w:color w:val="auto"/>
                <w:sz w:val="20"/>
                <w:szCs w:val="20"/>
                <w:u w:color="4F6228"/>
              </w:rPr>
              <w:t>2</w:t>
            </w:r>
          </w:p>
        </w:tc>
        <w:tc>
          <w:tcPr>
            <w:tcW w:w="965" w:type="pct"/>
            <w:vAlign w:val="center"/>
          </w:tcPr>
          <w:p w:rsidR="00DB2E5E" w:rsidRPr="00EA064C" w:rsidRDefault="00671F6D" w:rsidP="0083139C">
            <w:pPr>
              <w:pStyle w:val="Default"/>
              <w:pBdr>
                <w:top w:val="none" w:sz="0" w:space="0" w:color="auto"/>
                <w:left w:val="none" w:sz="0" w:space="0" w:color="auto"/>
                <w:bottom w:val="none" w:sz="0" w:space="0" w:color="auto"/>
                <w:right w:val="none" w:sz="0" w:space="0" w:color="auto"/>
                <w:between w:val="none" w:sz="0" w:space="0" w:color="auto"/>
              </w:pBdr>
              <w:spacing w:before="0" w:line="276" w:lineRule="auto"/>
              <w:jc w:val="center"/>
              <w:rPr>
                <w:rStyle w:val="None"/>
                <w:rFonts w:ascii="Cambria" w:hAnsi="Cambria" w:cs="Times New Roman"/>
                <w:bCs/>
                <w:color w:val="auto"/>
                <w:sz w:val="20"/>
                <w:szCs w:val="20"/>
                <w:u w:color="4F6228"/>
              </w:rPr>
            </w:pPr>
            <w:r w:rsidRPr="00EA064C">
              <w:rPr>
                <w:rStyle w:val="None"/>
                <w:rFonts w:ascii="Cambria" w:hAnsi="Cambria" w:cs="Times New Roman"/>
                <w:bCs/>
                <w:color w:val="auto"/>
                <w:sz w:val="20"/>
                <w:szCs w:val="20"/>
                <w:u w:color="4F6228"/>
              </w:rPr>
              <w:t>4</w:t>
            </w:r>
            <w:r w:rsidR="00DB2E5E" w:rsidRPr="00EA064C">
              <w:rPr>
                <w:rStyle w:val="None"/>
                <w:rFonts w:ascii="Cambria" w:hAnsi="Cambria" w:cs="Times New Roman"/>
                <w:bCs/>
                <w:color w:val="auto"/>
                <w:sz w:val="20"/>
                <w:szCs w:val="20"/>
                <w:u w:color="4F6228"/>
              </w:rPr>
              <w:t>%</w:t>
            </w:r>
          </w:p>
        </w:tc>
        <w:tc>
          <w:tcPr>
            <w:tcW w:w="1332" w:type="pct"/>
            <w:vAlign w:val="center"/>
          </w:tcPr>
          <w:p w:rsidR="00DB2E5E" w:rsidRPr="00EA064C" w:rsidRDefault="00DB2E5E" w:rsidP="0083139C">
            <w:pPr>
              <w:pStyle w:val="Default"/>
              <w:pBdr>
                <w:top w:val="none" w:sz="0" w:space="0" w:color="auto"/>
                <w:left w:val="none" w:sz="0" w:space="0" w:color="auto"/>
                <w:bottom w:val="none" w:sz="0" w:space="0" w:color="auto"/>
                <w:right w:val="none" w:sz="0" w:space="0" w:color="auto"/>
                <w:between w:val="none" w:sz="0" w:space="0" w:color="auto"/>
              </w:pBdr>
              <w:spacing w:before="0" w:line="276" w:lineRule="auto"/>
              <w:jc w:val="center"/>
              <w:rPr>
                <w:rStyle w:val="None"/>
                <w:rFonts w:ascii="Cambria" w:hAnsi="Cambria" w:cs="Times New Roman"/>
                <w:bCs/>
                <w:color w:val="auto"/>
                <w:sz w:val="20"/>
                <w:szCs w:val="20"/>
                <w:u w:color="4F6228"/>
              </w:rPr>
            </w:pPr>
          </w:p>
        </w:tc>
      </w:tr>
      <w:tr w:rsidR="00027DC6" w:rsidRPr="00EA064C" w:rsidTr="0083139C">
        <w:trPr>
          <w:trHeight w:val="272"/>
          <w:jc w:val="center"/>
        </w:trPr>
        <w:tc>
          <w:tcPr>
            <w:tcW w:w="837" w:type="pct"/>
            <w:vMerge/>
            <w:vAlign w:val="center"/>
          </w:tcPr>
          <w:p w:rsidR="00DB2E5E" w:rsidRPr="00EA064C" w:rsidRDefault="00DB2E5E" w:rsidP="0083139C">
            <w:pPr>
              <w:pStyle w:val="Default"/>
              <w:pBdr>
                <w:top w:val="none" w:sz="0" w:space="0" w:color="auto"/>
                <w:left w:val="none" w:sz="0" w:space="0" w:color="auto"/>
                <w:bottom w:val="none" w:sz="0" w:space="0" w:color="auto"/>
                <w:right w:val="none" w:sz="0" w:space="0" w:color="auto"/>
                <w:between w:val="none" w:sz="0" w:space="0" w:color="auto"/>
              </w:pBdr>
              <w:spacing w:before="0" w:line="276" w:lineRule="auto"/>
              <w:ind w:left="108"/>
              <w:jc w:val="center"/>
              <w:rPr>
                <w:rStyle w:val="None"/>
                <w:rFonts w:ascii="Cambria" w:hAnsi="Cambria" w:cs="Times New Roman"/>
                <w:color w:val="FFFFFF" w:themeColor="background1"/>
                <w:sz w:val="20"/>
                <w:szCs w:val="20"/>
                <w:u w:color="4F6228"/>
              </w:rPr>
            </w:pPr>
          </w:p>
        </w:tc>
        <w:tc>
          <w:tcPr>
            <w:tcW w:w="1242" w:type="pct"/>
            <w:vAlign w:val="center"/>
          </w:tcPr>
          <w:p w:rsidR="00DB2E5E" w:rsidRPr="00EA064C" w:rsidRDefault="00DB2E5E" w:rsidP="0083139C">
            <w:pPr>
              <w:spacing w:line="276" w:lineRule="auto"/>
              <w:jc w:val="center"/>
              <w:rPr>
                <w:rFonts w:ascii="Cambria" w:hAnsi="Cambria"/>
                <w:bCs/>
                <w:sz w:val="20"/>
                <w:szCs w:val="20"/>
              </w:rPr>
            </w:pPr>
            <w:r w:rsidRPr="00EA064C">
              <w:rPr>
                <w:rFonts w:ascii="Cambria" w:hAnsi="Cambria"/>
                <w:bCs/>
                <w:sz w:val="20"/>
                <w:szCs w:val="20"/>
              </w:rPr>
              <w:t>Grade I</w:t>
            </w:r>
          </w:p>
        </w:tc>
        <w:tc>
          <w:tcPr>
            <w:tcW w:w="625" w:type="pct"/>
            <w:vAlign w:val="center"/>
          </w:tcPr>
          <w:p w:rsidR="00DB2E5E" w:rsidRPr="00EA064C" w:rsidRDefault="00671F6D" w:rsidP="0083139C">
            <w:pPr>
              <w:pStyle w:val="Default"/>
              <w:pBdr>
                <w:top w:val="none" w:sz="0" w:space="0" w:color="auto"/>
                <w:left w:val="none" w:sz="0" w:space="0" w:color="auto"/>
                <w:bottom w:val="none" w:sz="0" w:space="0" w:color="auto"/>
                <w:right w:val="none" w:sz="0" w:space="0" w:color="auto"/>
                <w:between w:val="none" w:sz="0" w:space="0" w:color="auto"/>
              </w:pBdr>
              <w:spacing w:before="0" w:line="276" w:lineRule="auto"/>
              <w:jc w:val="center"/>
              <w:rPr>
                <w:rStyle w:val="None"/>
                <w:rFonts w:ascii="Cambria" w:hAnsi="Cambria" w:cs="Times New Roman"/>
                <w:bCs/>
                <w:color w:val="auto"/>
                <w:sz w:val="20"/>
                <w:szCs w:val="20"/>
                <w:u w:color="4F6228"/>
              </w:rPr>
            </w:pPr>
            <w:r w:rsidRPr="00EA064C">
              <w:rPr>
                <w:rStyle w:val="None"/>
                <w:rFonts w:ascii="Cambria" w:hAnsi="Cambria" w:cs="Times New Roman"/>
                <w:bCs/>
                <w:color w:val="auto"/>
                <w:sz w:val="20"/>
                <w:szCs w:val="20"/>
                <w:u w:color="4F6228"/>
              </w:rPr>
              <w:t>22</w:t>
            </w:r>
          </w:p>
        </w:tc>
        <w:tc>
          <w:tcPr>
            <w:tcW w:w="965" w:type="pct"/>
            <w:vAlign w:val="center"/>
          </w:tcPr>
          <w:p w:rsidR="00DB2E5E" w:rsidRPr="00EA064C" w:rsidRDefault="00671F6D" w:rsidP="0083139C">
            <w:pPr>
              <w:pStyle w:val="Default"/>
              <w:pBdr>
                <w:top w:val="none" w:sz="0" w:space="0" w:color="auto"/>
                <w:left w:val="none" w:sz="0" w:space="0" w:color="auto"/>
                <w:bottom w:val="none" w:sz="0" w:space="0" w:color="auto"/>
                <w:right w:val="none" w:sz="0" w:space="0" w:color="auto"/>
                <w:between w:val="none" w:sz="0" w:space="0" w:color="auto"/>
              </w:pBdr>
              <w:spacing w:before="0" w:line="276" w:lineRule="auto"/>
              <w:jc w:val="center"/>
              <w:rPr>
                <w:rStyle w:val="None"/>
                <w:rFonts w:ascii="Cambria" w:hAnsi="Cambria" w:cs="Times New Roman"/>
                <w:bCs/>
                <w:color w:val="auto"/>
                <w:sz w:val="20"/>
                <w:szCs w:val="20"/>
                <w:u w:color="4F6228"/>
              </w:rPr>
            </w:pPr>
            <w:r w:rsidRPr="00EA064C">
              <w:rPr>
                <w:rStyle w:val="None"/>
                <w:rFonts w:ascii="Cambria" w:hAnsi="Cambria" w:cs="Times New Roman"/>
                <w:bCs/>
                <w:color w:val="auto"/>
                <w:sz w:val="20"/>
                <w:szCs w:val="20"/>
                <w:u w:color="4F6228"/>
              </w:rPr>
              <w:t>44</w:t>
            </w:r>
            <w:r w:rsidR="00DB2E5E" w:rsidRPr="00EA064C">
              <w:rPr>
                <w:rStyle w:val="None"/>
                <w:rFonts w:ascii="Cambria" w:hAnsi="Cambria" w:cs="Times New Roman"/>
                <w:bCs/>
                <w:color w:val="auto"/>
                <w:sz w:val="20"/>
                <w:szCs w:val="20"/>
                <w:u w:color="4F6228"/>
              </w:rPr>
              <w:t>%</w:t>
            </w:r>
          </w:p>
        </w:tc>
        <w:tc>
          <w:tcPr>
            <w:tcW w:w="1332" w:type="pct"/>
            <w:vAlign w:val="center"/>
          </w:tcPr>
          <w:p w:rsidR="00DB2E5E" w:rsidRPr="00EA064C" w:rsidRDefault="00DB2E5E" w:rsidP="0083139C">
            <w:pPr>
              <w:pStyle w:val="Default"/>
              <w:pBdr>
                <w:top w:val="none" w:sz="0" w:space="0" w:color="auto"/>
                <w:left w:val="none" w:sz="0" w:space="0" w:color="auto"/>
                <w:bottom w:val="none" w:sz="0" w:space="0" w:color="auto"/>
                <w:right w:val="none" w:sz="0" w:space="0" w:color="auto"/>
                <w:between w:val="none" w:sz="0" w:space="0" w:color="auto"/>
              </w:pBdr>
              <w:spacing w:before="0" w:line="276" w:lineRule="auto"/>
              <w:jc w:val="center"/>
              <w:rPr>
                <w:rStyle w:val="None"/>
                <w:rFonts w:ascii="Cambria" w:hAnsi="Cambria" w:cs="Times New Roman"/>
                <w:bCs/>
                <w:color w:val="auto"/>
                <w:sz w:val="20"/>
                <w:szCs w:val="20"/>
                <w:u w:color="4F6228"/>
              </w:rPr>
            </w:pPr>
          </w:p>
        </w:tc>
      </w:tr>
      <w:tr w:rsidR="00027DC6" w:rsidRPr="00EA064C" w:rsidTr="0083139C">
        <w:trPr>
          <w:trHeight w:val="272"/>
          <w:jc w:val="center"/>
        </w:trPr>
        <w:tc>
          <w:tcPr>
            <w:tcW w:w="837" w:type="pct"/>
            <w:vMerge/>
            <w:vAlign w:val="center"/>
          </w:tcPr>
          <w:p w:rsidR="00DB2E5E" w:rsidRPr="00EA064C" w:rsidRDefault="00DB2E5E" w:rsidP="0083139C">
            <w:pPr>
              <w:pStyle w:val="Default"/>
              <w:pBdr>
                <w:top w:val="none" w:sz="0" w:space="0" w:color="auto"/>
                <w:left w:val="none" w:sz="0" w:space="0" w:color="auto"/>
                <w:bottom w:val="none" w:sz="0" w:space="0" w:color="auto"/>
                <w:right w:val="none" w:sz="0" w:space="0" w:color="auto"/>
                <w:between w:val="none" w:sz="0" w:space="0" w:color="auto"/>
              </w:pBdr>
              <w:spacing w:before="0" w:line="276" w:lineRule="auto"/>
              <w:ind w:left="108"/>
              <w:jc w:val="center"/>
              <w:rPr>
                <w:rStyle w:val="None"/>
                <w:rFonts w:ascii="Cambria" w:hAnsi="Cambria" w:cs="Times New Roman"/>
                <w:color w:val="FFFFFF" w:themeColor="background1"/>
                <w:sz w:val="20"/>
                <w:szCs w:val="20"/>
                <w:u w:color="4F6228"/>
              </w:rPr>
            </w:pPr>
          </w:p>
        </w:tc>
        <w:tc>
          <w:tcPr>
            <w:tcW w:w="1242" w:type="pct"/>
            <w:vAlign w:val="center"/>
          </w:tcPr>
          <w:p w:rsidR="00DB2E5E" w:rsidRPr="00EA064C" w:rsidRDefault="00DB2E5E" w:rsidP="0083139C">
            <w:pPr>
              <w:spacing w:line="276" w:lineRule="auto"/>
              <w:jc w:val="center"/>
              <w:rPr>
                <w:rFonts w:ascii="Cambria" w:hAnsi="Cambria"/>
                <w:bCs/>
                <w:sz w:val="20"/>
                <w:szCs w:val="20"/>
              </w:rPr>
            </w:pPr>
            <w:r w:rsidRPr="00EA064C">
              <w:rPr>
                <w:rFonts w:ascii="Cambria" w:hAnsi="Cambria"/>
                <w:bCs/>
                <w:sz w:val="20"/>
                <w:szCs w:val="20"/>
              </w:rPr>
              <w:t>Grade II</w:t>
            </w:r>
          </w:p>
        </w:tc>
        <w:tc>
          <w:tcPr>
            <w:tcW w:w="625" w:type="pct"/>
            <w:vAlign w:val="center"/>
          </w:tcPr>
          <w:p w:rsidR="00DB2E5E" w:rsidRPr="00EA064C" w:rsidRDefault="00671F6D" w:rsidP="0083139C">
            <w:pPr>
              <w:pStyle w:val="Default"/>
              <w:pBdr>
                <w:top w:val="none" w:sz="0" w:space="0" w:color="auto"/>
                <w:left w:val="none" w:sz="0" w:space="0" w:color="auto"/>
                <w:bottom w:val="none" w:sz="0" w:space="0" w:color="auto"/>
                <w:right w:val="none" w:sz="0" w:space="0" w:color="auto"/>
                <w:between w:val="none" w:sz="0" w:space="0" w:color="auto"/>
              </w:pBdr>
              <w:spacing w:before="0" w:line="276" w:lineRule="auto"/>
              <w:jc w:val="center"/>
              <w:rPr>
                <w:rStyle w:val="None"/>
                <w:rFonts w:ascii="Cambria" w:hAnsi="Cambria" w:cs="Times New Roman"/>
                <w:bCs/>
                <w:color w:val="auto"/>
                <w:sz w:val="20"/>
                <w:szCs w:val="20"/>
                <w:u w:color="4F6228"/>
              </w:rPr>
            </w:pPr>
            <w:r w:rsidRPr="00EA064C">
              <w:rPr>
                <w:rStyle w:val="None"/>
                <w:rFonts w:ascii="Cambria" w:hAnsi="Cambria" w:cs="Times New Roman"/>
                <w:bCs/>
                <w:color w:val="auto"/>
                <w:sz w:val="20"/>
                <w:szCs w:val="20"/>
                <w:u w:color="4F6228"/>
              </w:rPr>
              <w:t>16</w:t>
            </w:r>
          </w:p>
        </w:tc>
        <w:tc>
          <w:tcPr>
            <w:tcW w:w="965" w:type="pct"/>
            <w:vAlign w:val="center"/>
          </w:tcPr>
          <w:p w:rsidR="00DB2E5E" w:rsidRPr="00EA064C" w:rsidRDefault="00671F6D" w:rsidP="0083139C">
            <w:pPr>
              <w:pStyle w:val="Default"/>
              <w:pBdr>
                <w:top w:val="none" w:sz="0" w:space="0" w:color="auto"/>
                <w:left w:val="none" w:sz="0" w:space="0" w:color="auto"/>
                <w:bottom w:val="none" w:sz="0" w:space="0" w:color="auto"/>
                <w:right w:val="none" w:sz="0" w:space="0" w:color="auto"/>
                <w:between w:val="none" w:sz="0" w:space="0" w:color="auto"/>
              </w:pBdr>
              <w:spacing w:before="0" w:line="276" w:lineRule="auto"/>
              <w:jc w:val="center"/>
              <w:rPr>
                <w:rStyle w:val="None"/>
                <w:rFonts w:ascii="Cambria" w:hAnsi="Cambria" w:cs="Times New Roman"/>
                <w:bCs/>
                <w:color w:val="auto"/>
                <w:sz w:val="20"/>
                <w:szCs w:val="20"/>
                <w:u w:color="4F6228"/>
              </w:rPr>
            </w:pPr>
            <w:r w:rsidRPr="00EA064C">
              <w:rPr>
                <w:rStyle w:val="None"/>
                <w:rFonts w:ascii="Cambria" w:hAnsi="Cambria" w:cs="Times New Roman"/>
                <w:bCs/>
                <w:color w:val="auto"/>
                <w:sz w:val="20"/>
                <w:szCs w:val="20"/>
                <w:u w:color="4F6228"/>
              </w:rPr>
              <w:t>32</w:t>
            </w:r>
            <w:r w:rsidR="00DB2E5E" w:rsidRPr="00EA064C">
              <w:rPr>
                <w:rStyle w:val="None"/>
                <w:rFonts w:ascii="Cambria" w:hAnsi="Cambria" w:cs="Times New Roman"/>
                <w:bCs/>
                <w:color w:val="auto"/>
                <w:sz w:val="20"/>
                <w:szCs w:val="20"/>
                <w:u w:color="4F6228"/>
              </w:rPr>
              <w:t>%</w:t>
            </w:r>
          </w:p>
        </w:tc>
        <w:tc>
          <w:tcPr>
            <w:tcW w:w="1332" w:type="pct"/>
            <w:vAlign w:val="center"/>
          </w:tcPr>
          <w:p w:rsidR="00DB2E5E" w:rsidRPr="00EA064C" w:rsidRDefault="00DB2E5E" w:rsidP="0083139C">
            <w:pPr>
              <w:pStyle w:val="Default"/>
              <w:pBdr>
                <w:top w:val="none" w:sz="0" w:space="0" w:color="auto"/>
                <w:left w:val="none" w:sz="0" w:space="0" w:color="auto"/>
                <w:bottom w:val="none" w:sz="0" w:space="0" w:color="auto"/>
                <w:right w:val="none" w:sz="0" w:space="0" w:color="auto"/>
                <w:between w:val="none" w:sz="0" w:space="0" w:color="auto"/>
              </w:pBdr>
              <w:spacing w:before="0" w:line="276" w:lineRule="auto"/>
              <w:jc w:val="center"/>
              <w:rPr>
                <w:rStyle w:val="None"/>
                <w:rFonts w:ascii="Cambria" w:hAnsi="Cambria" w:cs="Times New Roman"/>
                <w:bCs/>
                <w:color w:val="auto"/>
                <w:sz w:val="20"/>
                <w:szCs w:val="20"/>
                <w:u w:color="4F6228"/>
              </w:rPr>
            </w:pPr>
          </w:p>
        </w:tc>
      </w:tr>
      <w:tr w:rsidR="00027DC6" w:rsidRPr="00EA064C" w:rsidTr="0083139C">
        <w:trPr>
          <w:trHeight w:val="272"/>
          <w:jc w:val="center"/>
        </w:trPr>
        <w:tc>
          <w:tcPr>
            <w:tcW w:w="837" w:type="pct"/>
            <w:vMerge/>
            <w:vAlign w:val="center"/>
          </w:tcPr>
          <w:p w:rsidR="00DB2E5E" w:rsidRPr="00EA064C" w:rsidRDefault="00DB2E5E" w:rsidP="0083139C">
            <w:pPr>
              <w:pStyle w:val="Default"/>
              <w:pBdr>
                <w:top w:val="none" w:sz="0" w:space="0" w:color="auto"/>
                <w:left w:val="none" w:sz="0" w:space="0" w:color="auto"/>
                <w:bottom w:val="none" w:sz="0" w:space="0" w:color="auto"/>
                <w:right w:val="none" w:sz="0" w:space="0" w:color="auto"/>
                <w:between w:val="none" w:sz="0" w:space="0" w:color="auto"/>
              </w:pBdr>
              <w:spacing w:before="0" w:line="276" w:lineRule="auto"/>
              <w:ind w:left="108"/>
              <w:jc w:val="center"/>
              <w:rPr>
                <w:rStyle w:val="None"/>
                <w:rFonts w:ascii="Cambria" w:hAnsi="Cambria" w:cs="Times New Roman"/>
                <w:color w:val="FFFFFF" w:themeColor="background1"/>
                <w:sz w:val="20"/>
                <w:szCs w:val="20"/>
                <w:u w:color="4F6228"/>
              </w:rPr>
            </w:pPr>
          </w:p>
        </w:tc>
        <w:tc>
          <w:tcPr>
            <w:tcW w:w="1242" w:type="pct"/>
            <w:vAlign w:val="center"/>
          </w:tcPr>
          <w:p w:rsidR="00DB2E5E" w:rsidRPr="00EA064C" w:rsidRDefault="00DB2E5E" w:rsidP="0083139C">
            <w:pPr>
              <w:spacing w:line="276" w:lineRule="auto"/>
              <w:jc w:val="center"/>
              <w:rPr>
                <w:rFonts w:ascii="Cambria" w:hAnsi="Cambria"/>
                <w:bCs/>
                <w:sz w:val="20"/>
                <w:szCs w:val="20"/>
              </w:rPr>
            </w:pPr>
            <w:r w:rsidRPr="00EA064C">
              <w:rPr>
                <w:rFonts w:ascii="Cambria" w:hAnsi="Cambria"/>
                <w:bCs/>
                <w:sz w:val="20"/>
                <w:szCs w:val="20"/>
              </w:rPr>
              <w:t>Grade III</w:t>
            </w:r>
          </w:p>
        </w:tc>
        <w:tc>
          <w:tcPr>
            <w:tcW w:w="625" w:type="pct"/>
            <w:vAlign w:val="center"/>
          </w:tcPr>
          <w:p w:rsidR="00DB2E5E" w:rsidRPr="00EA064C" w:rsidRDefault="00671F6D" w:rsidP="0083139C">
            <w:pPr>
              <w:pStyle w:val="Default"/>
              <w:pBdr>
                <w:top w:val="none" w:sz="0" w:space="0" w:color="auto"/>
                <w:left w:val="none" w:sz="0" w:space="0" w:color="auto"/>
                <w:bottom w:val="none" w:sz="0" w:space="0" w:color="auto"/>
                <w:right w:val="none" w:sz="0" w:space="0" w:color="auto"/>
                <w:between w:val="none" w:sz="0" w:space="0" w:color="auto"/>
              </w:pBdr>
              <w:spacing w:before="0" w:line="276" w:lineRule="auto"/>
              <w:jc w:val="center"/>
              <w:rPr>
                <w:rStyle w:val="None"/>
                <w:rFonts w:ascii="Cambria" w:hAnsi="Cambria" w:cs="Times New Roman"/>
                <w:bCs/>
                <w:color w:val="auto"/>
                <w:sz w:val="20"/>
                <w:szCs w:val="20"/>
                <w:u w:color="4F6228"/>
              </w:rPr>
            </w:pPr>
            <w:r w:rsidRPr="00EA064C">
              <w:rPr>
                <w:rStyle w:val="None"/>
                <w:rFonts w:ascii="Cambria" w:hAnsi="Cambria" w:cs="Times New Roman"/>
                <w:bCs/>
                <w:color w:val="auto"/>
                <w:sz w:val="20"/>
                <w:szCs w:val="20"/>
                <w:u w:color="4F6228"/>
              </w:rPr>
              <w:t>10</w:t>
            </w:r>
          </w:p>
        </w:tc>
        <w:tc>
          <w:tcPr>
            <w:tcW w:w="965" w:type="pct"/>
            <w:vAlign w:val="center"/>
          </w:tcPr>
          <w:p w:rsidR="00DB2E5E" w:rsidRPr="00EA064C" w:rsidRDefault="00671F6D" w:rsidP="0083139C">
            <w:pPr>
              <w:pStyle w:val="Default"/>
              <w:pBdr>
                <w:top w:val="none" w:sz="0" w:space="0" w:color="auto"/>
                <w:left w:val="none" w:sz="0" w:space="0" w:color="auto"/>
                <w:bottom w:val="none" w:sz="0" w:space="0" w:color="auto"/>
                <w:right w:val="none" w:sz="0" w:space="0" w:color="auto"/>
                <w:between w:val="none" w:sz="0" w:space="0" w:color="auto"/>
              </w:pBdr>
              <w:spacing w:before="0" w:line="276" w:lineRule="auto"/>
              <w:jc w:val="center"/>
              <w:rPr>
                <w:rStyle w:val="None"/>
                <w:rFonts w:ascii="Cambria" w:hAnsi="Cambria" w:cs="Times New Roman"/>
                <w:bCs/>
                <w:color w:val="auto"/>
                <w:sz w:val="20"/>
                <w:szCs w:val="20"/>
                <w:u w:color="4F6228"/>
              </w:rPr>
            </w:pPr>
            <w:r w:rsidRPr="00EA064C">
              <w:rPr>
                <w:rStyle w:val="None"/>
                <w:rFonts w:ascii="Cambria" w:hAnsi="Cambria" w:cs="Times New Roman"/>
                <w:bCs/>
                <w:color w:val="auto"/>
                <w:sz w:val="20"/>
                <w:szCs w:val="20"/>
                <w:u w:color="4F6228"/>
              </w:rPr>
              <w:t>20</w:t>
            </w:r>
            <w:r w:rsidR="00DB2E5E" w:rsidRPr="00EA064C">
              <w:rPr>
                <w:rStyle w:val="None"/>
                <w:rFonts w:ascii="Cambria" w:hAnsi="Cambria" w:cs="Times New Roman"/>
                <w:bCs/>
                <w:color w:val="auto"/>
                <w:sz w:val="20"/>
                <w:szCs w:val="20"/>
                <w:u w:color="4F6228"/>
              </w:rPr>
              <w:t>%</w:t>
            </w:r>
          </w:p>
        </w:tc>
        <w:tc>
          <w:tcPr>
            <w:tcW w:w="1332" w:type="pct"/>
            <w:vAlign w:val="center"/>
          </w:tcPr>
          <w:p w:rsidR="00DB2E5E" w:rsidRPr="00EA064C" w:rsidRDefault="00DB2E5E" w:rsidP="0083139C">
            <w:pPr>
              <w:pStyle w:val="Default"/>
              <w:pBdr>
                <w:top w:val="none" w:sz="0" w:space="0" w:color="auto"/>
                <w:left w:val="none" w:sz="0" w:space="0" w:color="auto"/>
                <w:bottom w:val="none" w:sz="0" w:space="0" w:color="auto"/>
                <w:right w:val="none" w:sz="0" w:space="0" w:color="auto"/>
                <w:between w:val="none" w:sz="0" w:space="0" w:color="auto"/>
              </w:pBdr>
              <w:spacing w:before="0" w:line="276" w:lineRule="auto"/>
              <w:jc w:val="center"/>
              <w:rPr>
                <w:rStyle w:val="None"/>
                <w:rFonts w:ascii="Cambria" w:hAnsi="Cambria" w:cs="Times New Roman"/>
                <w:bCs/>
                <w:color w:val="auto"/>
                <w:sz w:val="20"/>
                <w:szCs w:val="20"/>
                <w:u w:color="4F6228"/>
              </w:rPr>
            </w:pPr>
          </w:p>
        </w:tc>
      </w:tr>
    </w:tbl>
    <w:p w:rsidR="008D572A" w:rsidRDefault="008D572A" w:rsidP="008D572A">
      <w:pPr>
        <w:pStyle w:val="Caption"/>
        <w:keepNext/>
        <w:spacing w:after="0" w:line="276" w:lineRule="auto"/>
        <w:rPr>
          <w:rStyle w:val="None"/>
          <w:rFonts w:ascii="Cambria" w:hAnsi="Cambria"/>
          <w:bCs/>
          <w:i w:val="0"/>
          <w:iCs w:val="0"/>
          <w:color w:val="000000" w:themeColor="text1"/>
          <w:kern w:val="2"/>
          <w:sz w:val="20"/>
          <w:szCs w:val="20"/>
          <w:u w:color="365F91"/>
          <w:lang w:val="fr-FR"/>
          <w14:textOutline w14:w="0" w14:cap="flat" w14:cmpd="sng" w14:algn="ctr">
            <w14:noFill/>
            <w14:prstDash w14:val="solid"/>
            <w14:bevel/>
          </w14:textOutline>
        </w:rPr>
      </w:pPr>
      <w:bookmarkStart w:id="1" w:name="_Ref223004091"/>
    </w:p>
    <w:p w:rsidR="00906637" w:rsidRDefault="00906637" w:rsidP="00906637">
      <w:pPr>
        <w:rPr>
          <w:lang w:val="fr-FR"/>
        </w:rPr>
      </w:pPr>
    </w:p>
    <w:p w:rsidR="00906637" w:rsidRPr="00906637" w:rsidRDefault="00906637" w:rsidP="00906637">
      <w:pPr>
        <w:rPr>
          <w:lang w:val="fr-FR"/>
        </w:rPr>
      </w:pPr>
    </w:p>
    <w:p w:rsidR="00012CFE" w:rsidRPr="00C21918" w:rsidRDefault="00C21918" w:rsidP="008D572A">
      <w:pPr>
        <w:pStyle w:val="Caption"/>
        <w:keepNext/>
        <w:spacing w:after="0" w:line="276" w:lineRule="auto"/>
        <w:jc w:val="center"/>
        <w:rPr>
          <w:rFonts w:ascii="Cambria" w:hAnsi="Cambria"/>
          <w:i w:val="0"/>
          <w:color w:val="auto"/>
          <w:sz w:val="20"/>
          <w:szCs w:val="20"/>
        </w:rPr>
      </w:pPr>
      <w:r w:rsidRPr="00C21918">
        <w:rPr>
          <w:rFonts w:ascii="Cambria" w:hAnsi="Cambria"/>
          <w:i w:val="0"/>
          <w:color w:val="0000FF"/>
          <w:sz w:val="20"/>
          <w:szCs w:val="20"/>
        </w:rPr>
        <w:lastRenderedPageBreak/>
        <w:t xml:space="preserve">Table </w:t>
      </w:r>
      <w:r w:rsidRPr="00C21918">
        <w:rPr>
          <w:rFonts w:ascii="Cambria" w:hAnsi="Cambria"/>
          <w:i w:val="0"/>
          <w:color w:val="0000FF"/>
          <w:sz w:val="20"/>
          <w:szCs w:val="20"/>
        </w:rPr>
        <w:fldChar w:fldCharType="begin"/>
      </w:r>
      <w:r w:rsidRPr="00C21918">
        <w:rPr>
          <w:rFonts w:ascii="Cambria" w:hAnsi="Cambria"/>
          <w:i w:val="0"/>
          <w:color w:val="0000FF"/>
          <w:sz w:val="20"/>
          <w:szCs w:val="20"/>
        </w:rPr>
        <w:instrText xml:space="preserve"> SEQ Table \* ARABIC </w:instrText>
      </w:r>
      <w:r w:rsidRPr="00C21918">
        <w:rPr>
          <w:rFonts w:ascii="Cambria" w:hAnsi="Cambria"/>
          <w:i w:val="0"/>
          <w:color w:val="0000FF"/>
          <w:sz w:val="20"/>
          <w:szCs w:val="20"/>
        </w:rPr>
        <w:fldChar w:fldCharType="separate"/>
      </w:r>
      <w:r w:rsidR="007F76CD">
        <w:rPr>
          <w:rFonts w:ascii="Cambria" w:hAnsi="Cambria"/>
          <w:i w:val="0"/>
          <w:noProof/>
          <w:color w:val="0000FF"/>
          <w:sz w:val="20"/>
          <w:szCs w:val="20"/>
        </w:rPr>
        <w:t>2</w:t>
      </w:r>
      <w:r w:rsidRPr="00C21918">
        <w:rPr>
          <w:rFonts w:ascii="Cambria" w:hAnsi="Cambria"/>
          <w:i w:val="0"/>
          <w:color w:val="0000FF"/>
          <w:sz w:val="20"/>
          <w:szCs w:val="20"/>
        </w:rPr>
        <w:fldChar w:fldCharType="end"/>
      </w:r>
      <w:bookmarkEnd w:id="1"/>
      <w:r w:rsidRPr="00C21918">
        <w:rPr>
          <w:rStyle w:val="None"/>
          <w:rFonts w:ascii="Cambria" w:hAnsi="Cambria"/>
          <w:i w:val="0"/>
          <w:color w:val="auto"/>
          <w:sz w:val="20"/>
          <w:szCs w:val="20"/>
          <w:lang w:val="fr-FR"/>
        </w:rPr>
        <w:t xml:space="preserve">. </w:t>
      </w:r>
      <w:r w:rsidR="00B90DEA" w:rsidRPr="00C21918">
        <w:rPr>
          <w:rStyle w:val="None"/>
          <w:rFonts w:ascii="Cambria" w:hAnsi="Cambria"/>
          <w:i w:val="0"/>
          <w:color w:val="auto"/>
          <w:sz w:val="20"/>
          <w:szCs w:val="20"/>
          <w:lang w:val="fr-FR"/>
        </w:rPr>
        <w:t>T</w:t>
      </w:r>
      <w:r w:rsidR="00DA7ACE" w:rsidRPr="00C21918">
        <w:rPr>
          <w:rStyle w:val="None"/>
          <w:rFonts w:ascii="Cambria" w:hAnsi="Cambria"/>
          <w:i w:val="0"/>
          <w:color w:val="auto"/>
          <w:sz w:val="20"/>
          <w:szCs w:val="20"/>
          <w:lang w:val="fr-FR"/>
        </w:rPr>
        <w:t xml:space="preserve">he </w:t>
      </w:r>
      <w:r w:rsidRPr="00C21918">
        <w:rPr>
          <w:rStyle w:val="None"/>
          <w:rFonts w:ascii="Cambria" w:hAnsi="Cambria"/>
          <w:i w:val="0"/>
          <w:color w:val="auto"/>
          <w:sz w:val="20"/>
          <w:szCs w:val="20"/>
        </w:rPr>
        <w:t>Relationship</w:t>
      </w:r>
      <w:r w:rsidRPr="00C21918">
        <w:rPr>
          <w:rStyle w:val="None"/>
          <w:rFonts w:ascii="Cambria" w:hAnsi="Cambria"/>
          <w:i w:val="0"/>
          <w:color w:val="auto"/>
          <w:sz w:val="20"/>
          <w:szCs w:val="20"/>
          <w:lang w:val="fr-FR"/>
        </w:rPr>
        <w:t xml:space="preserve"> </w:t>
      </w:r>
      <w:r>
        <w:rPr>
          <w:rStyle w:val="None"/>
          <w:rFonts w:ascii="Cambria" w:hAnsi="Cambria"/>
          <w:i w:val="0"/>
          <w:color w:val="auto"/>
          <w:sz w:val="20"/>
          <w:szCs w:val="20"/>
        </w:rPr>
        <w:t>b</w:t>
      </w:r>
      <w:r w:rsidRPr="00C21918">
        <w:rPr>
          <w:rStyle w:val="None"/>
          <w:rFonts w:ascii="Cambria" w:hAnsi="Cambria"/>
          <w:i w:val="0"/>
          <w:color w:val="auto"/>
          <w:sz w:val="20"/>
          <w:szCs w:val="20"/>
        </w:rPr>
        <w:t>etween</w:t>
      </w:r>
      <w:r>
        <w:rPr>
          <w:rStyle w:val="None"/>
          <w:rFonts w:ascii="Cambria" w:hAnsi="Cambria"/>
          <w:i w:val="0"/>
          <w:color w:val="auto"/>
          <w:sz w:val="20"/>
          <w:szCs w:val="20"/>
          <w:lang w:val="fr-FR"/>
        </w:rPr>
        <w:t xml:space="preserve"> Age  and t</w:t>
      </w:r>
      <w:r w:rsidRPr="00C21918">
        <w:rPr>
          <w:rStyle w:val="None"/>
          <w:rFonts w:ascii="Cambria" w:hAnsi="Cambria"/>
          <w:i w:val="0"/>
          <w:color w:val="auto"/>
          <w:sz w:val="20"/>
          <w:szCs w:val="20"/>
          <w:lang w:val="fr-FR"/>
        </w:rPr>
        <w:t xml:space="preserve">he Patients’ </w:t>
      </w:r>
      <w:r w:rsidRPr="00C21918">
        <w:rPr>
          <w:rStyle w:val="None"/>
          <w:rFonts w:ascii="Cambria" w:hAnsi="Cambria"/>
          <w:i w:val="0"/>
          <w:color w:val="auto"/>
          <w:sz w:val="20"/>
          <w:szCs w:val="20"/>
        </w:rPr>
        <w:t>Diastolic</w:t>
      </w:r>
      <w:r w:rsidRPr="00C21918">
        <w:rPr>
          <w:rStyle w:val="None"/>
          <w:rFonts w:ascii="Cambria" w:hAnsi="Cambria"/>
          <w:i w:val="0"/>
          <w:color w:val="auto"/>
          <w:sz w:val="20"/>
          <w:szCs w:val="20"/>
          <w:lang w:val="fr-FR"/>
        </w:rPr>
        <w:t xml:space="preserve"> </w:t>
      </w:r>
      <w:proofErr w:type="spellStart"/>
      <w:r w:rsidRPr="00C21918">
        <w:rPr>
          <w:rStyle w:val="None"/>
          <w:rFonts w:ascii="Cambria" w:hAnsi="Cambria"/>
          <w:i w:val="0"/>
          <w:color w:val="auto"/>
          <w:sz w:val="20"/>
          <w:szCs w:val="20"/>
          <w:lang w:val="fr-FR"/>
        </w:rPr>
        <w:t>Function</w:t>
      </w:r>
      <w:proofErr w:type="spellEnd"/>
    </w:p>
    <w:tbl>
      <w:tblPr>
        <w:tblStyle w:val="TableGrid"/>
        <w:tblW w:w="5000" w:type="pct"/>
        <w:jc w:val="center"/>
        <w:tblLook w:val="04A0" w:firstRow="1" w:lastRow="0" w:firstColumn="1" w:lastColumn="0" w:noHBand="0" w:noVBand="1"/>
      </w:tblPr>
      <w:tblGrid>
        <w:gridCol w:w="1190"/>
        <w:gridCol w:w="1353"/>
        <w:gridCol w:w="1353"/>
        <w:gridCol w:w="1443"/>
        <w:gridCol w:w="1201"/>
        <w:gridCol w:w="1325"/>
        <w:gridCol w:w="1152"/>
      </w:tblGrid>
      <w:tr w:rsidR="00012CFE" w:rsidRPr="00EA064C" w:rsidTr="00967EAA">
        <w:trPr>
          <w:trHeight w:val="260"/>
          <w:jc w:val="center"/>
        </w:trPr>
        <w:tc>
          <w:tcPr>
            <w:tcW w:w="660" w:type="pct"/>
            <w:vMerge w:val="restart"/>
            <w:vAlign w:val="center"/>
          </w:tcPr>
          <w:p w:rsidR="00012CFE" w:rsidRPr="00EA064C" w:rsidRDefault="00C41726"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r w:rsidRPr="00EA064C">
              <w:rPr>
                <w:rFonts w:cs="Times New Roman"/>
                <w:b/>
                <w:sz w:val="20"/>
                <w:szCs w:val="20"/>
                <w:lang w:val="fr-FR"/>
              </w:rPr>
              <w:t>Age</w:t>
            </w:r>
          </w:p>
        </w:tc>
        <w:tc>
          <w:tcPr>
            <w:tcW w:w="2966" w:type="pct"/>
            <w:gridSpan w:val="4"/>
            <w:vAlign w:val="center"/>
          </w:tcPr>
          <w:p w:rsidR="00012CFE" w:rsidRPr="00EA064C" w:rsidRDefault="00C41726"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proofErr w:type="spellStart"/>
            <w:r w:rsidRPr="00EA064C">
              <w:rPr>
                <w:rFonts w:cs="Times New Roman"/>
                <w:b/>
                <w:sz w:val="20"/>
                <w:szCs w:val="20"/>
                <w:lang w:val="fr-FR"/>
              </w:rPr>
              <w:t>Diastolic</w:t>
            </w:r>
            <w:proofErr w:type="spellEnd"/>
            <w:r w:rsidRPr="00EA064C">
              <w:rPr>
                <w:rFonts w:cs="Times New Roman"/>
                <w:b/>
                <w:sz w:val="20"/>
                <w:szCs w:val="20"/>
                <w:lang w:val="fr-FR"/>
              </w:rPr>
              <w:t xml:space="preserve"> </w:t>
            </w:r>
            <w:proofErr w:type="spellStart"/>
            <w:r w:rsidRPr="00EA064C">
              <w:rPr>
                <w:rFonts w:cs="Times New Roman"/>
                <w:b/>
                <w:sz w:val="20"/>
                <w:szCs w:val="20"/>
                <w:lang w:val="fr-FR"/>
              </w:rPr>
              <w:t>Function</w:t>
            </w:r>
            <w:proofErr w:type="spellEnd"/>
          </w:p>
        </w:tc>
        <w:tc>
          <w:tcPr>
            <w:tcW w:w="735" w:type="pct"/>
            <w:vMerge w:val="restart"/>
            <w:vAlign w:val="center"/>
          </w:tcPr>
          <w:p w:rsidR="00012CFE" w:rsidRPr="00EA064C" w:rsidRDefault="00C41726"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r w:rsidRPr="00EA064C">
              <w:rPr>
                <w:rFonts w:cs="Times New Roman"/>
                <w:b/>
                <w:sz w:val="20"/>
                <w:szCs w:val="20"/>
                <w:lang w:val="fr-FR"/>
              </w:rPr>
              <w:t>Total</w:t>
            </w:r>
          </w:p>
        </w:tc>
        <w:tc>
          <w:tcPr>
            <w:tcW w:w="640" w:type="pct"/>
            <w:vMerge w:val="restart"/>
            <w:vAlign w:val="center"/>
          </w:tcPr>
          <w:p w:rsidR="00012CFE" w:rsidRPr="00EA064C" w:rsidRDefault="00C41726" w:rsidP="00C41726">
            <w:pPr>
              <w:spacing w:line="276" w:lineRule="auto"/>
              <w:jc w:val="center"/>
              <w:rPr>
                <w:rFonts w:ascii="Cambria" w:hAnsi="Cambria"/>
                <w:b/>
                <w:sz w:val="20"/>
                <w:szCs w:val="20"/>
                <w:lang w:val="fr-FR"/>
              </w:rPr>
            </w:pPr>
            <w:r w:rsidRPr="00EA064C">
              <w:rPr>
                <w:rFonts w:ascii="Cambria" w:hAnsi="Cambria"/>
                <w:b/>
                <w:sz w:val="20"/>
                <w:szCs w:val="20"/>
                <w:lang w:val="fr-FR"/>
              </w:rPr>
              <w:t>P Value</w:t>
            </w:r>
          </w:p>
        </w:tc>
      </w:tr>
      <w:tr w:rsidR="00012CFE" w:rsidRPr="00EA064C" w:rsidTr="00C41726">
        <w:trPr>
          <w:trHeight w:val="53"/>
          <w:jc w:val="center"/>
        </w:trPr>
        <w:tc>
          <w:tcPr>
            <w:tcW w:w="660" w:type="pct"/>
            <w:vMerge/>
            <w:vAlign w:val="center"/>
          </w:tcPr>
          <w:p w:rsidR="00012CFE" w:rsidRPr="00EA064C" w:rsidRDefault="00012CF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p>
        </w:tc>
        <w:tc>
          <w:tcPr>
            <w:tcW w:w="750" w:type="pct"/>
            <w:vAlign w:val="center"/>
          </w:tcPr>
          <w:p w:rsidR="00012CFE" w:rsidRPr="00EA064C" w:rsidRDefault="00012CF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r w:rsidRPr="00EA064C">
              <w:rPr>
                <w:rFonts w:cs="Times New Roman"/>
                <w:b/>
                <w:sz w:val="20"/>
                <w:szCs w:val="20"/>
                <w:lang w:val="fr-FR"/>
              </w:rPr>
              <w:t xml:space="preserve">Grade </w:t>
            </w:r>
            <w:r w:rsidR="00C41726" w:rsidRPr="00EA064C">
              <w:rPr>
                <w:rFonts w:cs="Times New Roman"/>
                <w:b/>
                <w:sz w:val="20"/>
                <w:szCs w:val="20"/>
                <w:lang w:val="fr-FR"/>
              </w:rPr>
              <w:t>0</w:t>
            </w:r>
          </w:p>
        </w:tc>
        <w:tc>
          <w:tcPr>
            <w:tcW w:w="750" w:type="pct"/>
            <w:vAlign w:val="center"/>
          </w:tcPr>
          <w:p w:rsidR="00012CFE" w:rsidRPr="00EA064C" w:rsidRDefault="00012CF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r w:rsidRPr="00EA064C">
              <w:rPr>
                <w:rFonts w:cs="Times New Roman"/>
                <w:b/>
                <w:sz w:val="20"/>
                <w:szCs w:val="20"/>
                <w:lang w:val="fr-FR"/>
              </w:rPr>
              <w:t xml:space="preserve">Grade </w:t>
            </w:r>
            <w:r w:rsidR="00C41726" w:rsidRPr="00EA064C">
              <w:rPr>
                <w:rFonts w:cs="Times New Roman"/>
                <w:b/>
                <w:sz w:val="20"/>
                <w:szCs w:val="20"/>
                <w:lang w:val="fr-FR"/>
              </w:rPr>
              <w:t>1</w:t>
            </w:r>
          </w:p>
        </w:tc>
        <w:tc>
          <w:tcPr>
            <w:tcW w:w="800" w:type="pct"/>
            <w:vAlign w:val="center"/>
          </w:tcPr>
          <w:p w:rsidR="00012CFE" w:rsidRPr="00EA064C" w:rsidRDefault="00012CF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r w:rsidRPr="00EA064C">
              <w:rPr>
                <w:rFonts w:cs="Times New Roman"/>
                <w:b/>
                <w:sz w:val="20"/>
                <w:szCs w:val="20"/>
                <w:lang w:val="fr-FR"/>
              </w:rPr>
              <w:t xml:space="preserve">Grade </w:t>
            </w:r>
            <w:r w:rsidR="00C41726" w:rsidRPr="00EA064C">
              <w:rPr>
                <w:rFonts w:cs="Times New Roman"/>
                <w:b/>
                <w:sz w:val="20"/>
                <w:szCs w:val="20"/>
                <w:lang w:val="fr-FR"/>
              </w:rPr>
              <w:t>2</w:t>
            </w:r>
          </w:p>
        </w:tc>
        <w:tc>
          <w:tcPr>
            <w:tcW w:w="665" w:type="pct"/>
            <w:vAlign w:val="center"/>
          </w:tcPr>
          <w:p w:rsidR="00012CFE" w:rsidRPr="00EA064C" w:rsidRDefault="00012CF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r w:rsidRPr="00EA064C">
              <w:rPr>
                <w:rFonts w:cs="Times New Roman"/>
                <w:b/>
                <w:sz w:val="20"/>
                <w:szCs w:val="20"/>
                <w:lang w:val="fr-FR"/>
              </w:rPr>
              <w:t xml:space="preserve">Grade </w:t>
            </w:r>
            <w:r w:rsidR="00C41726" w:rsidRPr="00EA064C">
              <w:rPr>
                <w:rFonts w:cs="Times New Roman"/>
                <w:b/>
                <w:sz w:val="20"/>
                <w:szCs w:val="20"/>
                <w:lang w:val="fr-FR"/>
              </w:rPr>
              <w:t>3</w:t>
            </w:r>
          </w:p>
        </w:tc>
        <w:tc>
          <w:tcPr>
            <w:tcW w:w="735" w:type="pct"/>
            <w:vMerge/>
            <w:vAlign w:val="center"/>
          </w:tcPr>
          <w:p w:rsidR="00012CFE" w:rsidRPr="00EA064C" w:rsidRDefault="00012CF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p>
        </w:tc>
        <w:tc>
          <w:tcPr>
            <w:tcW w:w="640" w:type="pct"/>
            <w:vMerge/>
            <w:vAlign w:val="center"/>
          </w:tcPr>
          <w:p w:rsidR="00012CFE" w:rsidRPr="00EA064C" w:rsidRDefault="00012CFE" w:rsidP="00C41726">
            <w:pPr>
              <w:spacing w:line="276" w:lineRule="auto"/>
              <w:jc w:val="center"/>
              <w:rPr>
                <w:rFonts w:ascii="Cambria" w:hAnsi="Cambria"/>
                <w:sz w:val="20"/>
                <w:szCs w:val="20"/>
                <w:lang w:val="fr-FR"/>
              </w:rPr>
            </w:pPr>
          </w:p>
        </w:tc>
      </w:tr>
      <w:tr w:rsidR="00012CFE" w:rsidRPr="00EA064C" w:rsidTr="00967EAA">
        <w:trPr>
          <w:trHeight w:val="152"/>
          <w:jc w:val="center"/>
        </w:trPr>
        <w:tc>
          <w:tcPr>
            <w:tcW w:w="660" w:type="pct"/>
            <w:vAlign w:val="center"/>
          </w:tcPr>
          <w:p w:rsidR="00012CFE" w:rsidRPr="00EA064C" w:rsidRDefault="00012CF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30-49</w:t>
            </w:r>
          </w:p>
        </w:tc>
        <w:tc>
          <w:tcPr>
            <w:tcW w:w="750" w:type="pct"/>
            <w:vAlign w:val="center"/>
          </w:tcPr>
          <w:p w:rsidR="00012CFE" w:rsidRPr="00EA064C" w:rsidRDefault="00671F6D"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2</w:t>
            </w:r>
            <w:r w:rsidR="00E00FC0" w:rsidRPr="00EA064C">
              <w:rPr>
                <w:rFonts w:cs="Times New Roman"/>
                <w:sz w:val="20"/>
                <w:szCs w:val="20"/>
                <w:lang w:val="fr-FR"/>
              </w:rPr>
              <w:t xml:space="preserve"> (4%)</w:t>
            </w:r>
          </w:p>
        </w:tc>
        <w:tc>
          <w:tcPr>
            <w:tcW w:w="750" w:type="pct"/>
            <w:vAlign w:val="center"/>
          </w:tcPr>
          <w:p w:rsidR="00012CFE" w:rsidRPr="00EA064C" w:rsidRDefault="00671F6D"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3</w:t>
            </w:r>
            <w:r w:rsidR="00E00FC0" w:rsidRPr="00EA064C">
              <w:rPr>
                <w:rFonts w:cs="Times New Roman"/>
                <w:sz w:val="20"/>
                <w:szCs w:val="20"/>
                <w:lang w:val="fr-FR"/>
              </w:rPr>
              <w:t xml:space="preserve"> (6%)</w:t>
            </w:r>
          </w:p>
        </w:tc>
        <w:tc>
          <w:tcPr>
            <w:tcW w:w="800" w:type="pct"/>
            <w:vAlign w:val="center"/>
          </w:tcPr>
          <w:p w:rsidR="00012CFE" w:rsidRPr="00EA064C" w:rsidRDefault="00671F6D"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0</w:t>
            </w:r>
            <w:r w:rsidR="00E00FC0" w:rsidRPr="00EA064C">
              <w:rPr>
                <w:rFonts w:cs="Times New Roman"/>
                <w:sz w:val="20"/>
                <w:szCs w:val="20"/>
                <w:lang w:val="fr-FR"/>
              </w:rPr>
              <w:t xml:space="preserve"> (0%)</w:t>
            </w:r>
          </w:p>
        </w:tc>
        <w:tc>
          <w:tcPr>
            <w:tcW w:w="665" w:type="pct"/>
            <w:vAlign w:val="center"/>
          </w:tcPr>
          <w:p w:rsidR="00012CFE" w:rsidRPr="00EA064C" w:rsidRDefault="00012CF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0</w:t>
            </w:r>
            <w:r w:rsidR="00E00FC0" w:rsidRPr="00EA064C">
              <w:rPr>
                <w:rFonts w:cs="Times New Roman"/>
                <w:sz w:val="20"/>
                <w:szCs w:val="20"/>
                <w:lang w:val="fr-FR"/>
              </w:rPr>
              <w:t xml:space="preserve"> (0%)</w:t>
            </w:r>
          </w:p>
        </w:tc>
        <w:tc>
          <w:tcPr>
            <w:tcW w:w="735" w:type="pct"/>
            <w:vAlign w:val="center"/>
          </w:tcPr>
          <w:p w:rsidR="00012CFE" w:rsidRPr="00EA064C" w:rsidRDefault="00012CF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5</w:t>
            </w:r>
            <w:r w:rsidR="00E00FC0" w:rsidRPr="00EA064C">
              <w:rPr>
                <w:rFonts w:cs="Times New Roman"/>
                <w:sz w:val="20"/>
                <w:szCs w:val="20"/>
                <w:lang w:val="fr-FR"/>
              </w:rPr>
              <w:t xml:space="preserve"> (10%)</w:t>
            </w:r>
          </w:p>
        </w:tc>
        <w:tc>
          <w:tcPr>
            <w:tcW w:w="640" w:type="pct"/>
            <w:vMerge w:val="restart"/>
            <w:vAlign w:val="center"/>
          </w:tcPr>
          <w:p w:rsidR="00012CFE" w:rsidRPr="00EA064C" w:rsidRDefault="00012CFE" w:rsidP="00C41726">
            <w:pPr>
              <w:spacing w:line="276" w:lineRule="auto"/>
              <w:jc w:val="center"/>
              <w:rPr>
                <w:rFonts w:ascii="Cambria" w:hAnsi="Cambria"/>
                <w:bCs/>
                <w:iCs/>
                <w:sz w:val="20"/>
                <w:szCs w:val="20"/>
                <w:lang w:val="fr-FR"/>
              </w:rPr>
            </w:pPr>
            <w:r w:rsidRPr="00EA064C">
              <w:rPr>
                <w:rFonts w:ascii="Cambria" w:hAnsi="Cambria"/>
                <w:bCs/>
                <w:iCs/>
                <w:sz w:val="20"/>
                <w:szCs w:val="20"/>
                <w:lang w:val="fr-FR"/>
              </w:rPr>
              <w:t>0.</w:t>
            </w:r>
            <w:r w:rsidR="00671F6D" w:rsidRPr="00EA064C">
              <w:rPr>
                <w:rFonts w:ascii="Cambria" w:hAnsi="Cambria"/>
                <w:bCs/>
                <w:iCs/>
                <w:sz w:val="20"/>
                <w:szCs w:val="20"/>
                <w:lang w:val="fr-FR"/>
              </w:rPr>
              <w:t>001</w:t>
            </w:r>
          </w:p>
        </w:tc>
      </w:tr>
      <w:tr w:rsidR="00012CFE" w:rsidRPr="00EA064C" w:rsidTr="00967EAA">
        <w:trPr>
          <w:trHeight w:val="224"/>
          <w:jc w:val="center"/>
        </w:trPr>
        <w:tc>
          <w:tcPr>
            <w:tcW w:w="660" w:type="pct"/>
            <w:vAlign w:val="center"/>
          </w:tcPr>
          <w:p w:rsidR="00012CFE" w:rsidRPr="00EA064C" w:rsidRDefault="00012CF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50-69</w:t>
            </w:r>
          </w:p>
        </w:tc>
        <w:tc>
          <w:tcPr>
            <w:tcW w:w="750" w:type="pct"/>
            <w:vAlign w:val="center"/>
          </w:tcPr>
          <w:p w:rsidR="00012CFE" w:rsidRPr="00EA064C" w:rsidRDefault="00671F6D"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0</w:t>
            </w:r>
            <w:r w:rsidR="00E00FC0" w:rsidRPr="00EA064C">
              <w:rPr>
                <w:rFonts w:cs="Times New Roman"/>
                <w:sz w:val="20"/>
                <w:szCs w:val="20"/>
                <w:lang w:val="fr-FR"/>
              </w:rPr>
              <w:t xml:space="preserve"> (0%)</w:t>
            </w:r>
          </w:p>
        </w:tc>
        <w:tc>
          <w:tcPr>
            <w:tcW w:w="750" w:type="pct"/>
            <w:vAlign w:val="center"/>
          </w:tcPr>
          <w:p w:rsidR="00012CFE" w:rsidRPr="00EA064C" w:rsidRDefault="00671F6D"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14</w:t>
            </w:r>
            <w:r w:rsidR="00E00FC0" w:rsidRPr="00EA064C">
              <w:rPr>
                <w:rFonts w:cs="Times New Roman"/>
                <w:sz w:val="20"/>
                <w:szCs w:val="20"/>
                <w:lang w:val="fr-FR"/>
              </w:rPr>
              <w:t xml:space="preserve"> (28%)</w:t>
            </w:r>
          </w:p>
        </w:tc>
        <w:tc>
          <w:tcPr>
            <w:tcW w:w="800" w:type="pct"/>
            <w:vAlign w:val="center"/>
          </w:tcPr>
          <w:p w:rsidR="00012CFE" w:rsidRPr="00EA064C" w:rsidRDefault="00671F6D"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10</w:t>
            </w:r>
            <w:r w:rsidR="00E00FC0" w:rsidRPr="00EA064C">
              <w:rPr>
                <w:rFonts w:cs="Times New Roman"/>
                <w:sz w:val="20"/>
                <w:szCs w:val="20"/>
                <w:lang w:val="fr-FR"/>
              </w:rPr>
              <w:t xml:space="preserve"> (20%)</w:t>
            </w:r>
          </w:p>
        </w:tc>
        <w:tc>
          <w:tcPr>
            <w:tcW w:w="665" w:type="pct"/>
            <w:vAlign w:val="center"/>
          </w:tcPr>
          <w:p w:rsidR="00012CFE" w:rsidRPr="00EA064C" w:rsidRDefault="00671F6D"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5</w:t>
            </w:r>
            <w:r w:rsidR="00E00FC0" w:rsidRPr="00EA064C">
              <w:rPr>
                <w:rFonts w:cs="Times New Roman"/>
                <w:sz w:val="20"/>
                <w:szCs w:val="20"/>
                <w:lang w:val="fr-FR"/>
              </w:rPr>
              <w:t xml:space="preserve"> (10%)</w:t>
            </w:r>
          </w:p>
        </w:tc>
        <w:tc>
          <w:tcPr>
            <w:tcW w:w="735" w:type="pct"/>
            <w:vAlign w:val="center"/>
          </w:tcPr>
          <w:p w:rsidR="00012CFE" w:rsidRPr="00EA064C" w:rsidRDefault="00012CF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29</w:t>
            </w:r>
            <w:r w:rsidR="00E00FC0" w:rsidRPr="00EA064C">
              <w:rPr>
                <w:rFonts w:cs="Times New Roman"/>
                <w:sz w:val="20"/>
                <w:szCs w:val="20"/>
                <w:lang w:val="fr-FR"/>
              </w:rPr>
              <w:t xml:space="preserve"> (58%)</w:t>
            </w:r>
          </w:p>
        </w:tc>
        <w:tc>
          <w:tcPr>
            <w:tcW w:w="640" w:type="pct"/>
            <w:vMerge/>
            <w:vAlign w:val="center"/>
          </w:tcPr>
          <w:p w:rsidR="00012CFE" w:rsidRPr="00EA064C" w:rsidRDefault="00012CFE" w:rsidP="00C41726">
            <w:pPr>
              <w:spacing w:line="276" w:lineRule="auto"/>
              <w:jc w:val="center"/>
              <w:rPr>
                <w:rFonts w:ascii="Cambria" w:hAnsi="Cambria"/>
                <w:sz w:val="20"/>
                <w:szCs w:val="20"/>
                <w:lang w:val="fr-FR"/>
              </w:rPr>
            </w:pPr>
          </w:p>
        </w:tc>
      </w:tr>
      <w:tr w:rsidR="00012CFE" w:rsidRPr="00EA064C" w:rsidTr="00967EAA">
        <w:trPr>
          <w:trHeight w:val="215"/>
          <w:jc w:val="center"/>
        </w:trPr>
        <w:tc>
          <w:tcPr>
            <w:tcW w:w="660" w:type="pct"/>
            <w:vAlign w:val="center"/>
          </w:tcPr>
          <w:p w:rsidR="00012CFE" w:rsidRPr="00EA064C" w:rsidRDefault="00012CF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70-89</w:t>
            </w:r>
          </w:p>
        </w:tc>
        <w:tc>
          <w:tcPr>
            <w:tcW w:w="750" w:type="pct"/>
            <w:vAlign w:val="center"/>
          </w:tcPr>
          <w:p w:rsidR="00012CFE" w:rsidRPr="00EA064C" w:rsidRDefault="00671F6D"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0</w:t>
            </w:r>
            <w:r w:rsidR="00E00FC0" w:rsidRPr="00EA064C">
              <w:rPr>
                <w:rFonts w:cs="Times New Roman"/>
                <w:sz w:val="20"/>
                <w:szCs w:val="20"/>
                <w:lang w:val="fr-FR"/>
              </w:rPr>
              <w:t xml:space="preserve"> (0%)</w:t>
            </w:r>
          </w:p>
        </w:tc>
        <w:tc>
          <w:tcPr>
            <w:tcW w:w="750" w:type="pct"/>
            <w:vAlign w:val="center"/>
          </w:tcPr>
          <w:p w:rsidR="00012CFE" w:rsidRPr="00EA064C" w:rsidRDefault="00671F6D"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5</w:t>
            </w:r>
            <w:r w:rsidR="00E00FC0" w:rsidRPr="00EA064C">
              <w:rPr>
                <w:rFonts w:cs="Times New Roman"/>
                <w:sz w:val="20"/>
                <w:szCs w:val="20"/>
                <w:lang w:val="fr-FR"/>
              </w:rPr>
              <w:t xml:space="preserve"> (10%)</w:t>
            </w:r>
          </w:p>
        </w:tc>
        <w:tc>
          <w:tcPr>
            <w:tcW w:w="800" w:type="pct"/>
            <w:vAlign w:val="center"/>
          </w:tcPr>
          <w:p w:rsidR="00012CFE" w:rsidRPr="00EA064C" w:rsidRDefault="00671F6D"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6</w:t>
            </w:r>
            <w:r w:rsidR="00E00FC0" w:rsidRPr="00EA064C">
              <w:rPr>
                <w:rFonts w:cs="Times New Roman"/>
                <w:sz w:val="20"/>
                <w:szCs w:val="20"/>
                <w:lang w:val="fr-FR"/>
              </w:rPr>
              <w:t xml:space="preserve"> (12%)</w:t>
            </w:r>
          </w:p>
        </w:tc>
        <w:tc>
          <w:tcPr>
            <w:tcW w:w="665" w:type="pct"/>
            <w:vAlign w:val="center"/>
          </w:tcPr>
          <w:p w:rsidR="00012CFE" w:rsidRPr="00EA064C" w:rsidRDefault="00671F6D"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5</w:t>
            </w:r>
            <w:r w:rsidR="00E00FC0" w:rsidRPr="00EA064C">
              <w:rPr>
                <w:rFonts w:cs="Times New Roman"/>
                <w:sz w:val="20"/>
                <w:szCs w:val="20"/>
                <w:lang w:val="fr-FR"/>
              </w:rPr>
              <w:t xml:space="preserve"> (10%)</w:t>
            </w:r>
          </w:p>
        </w:tc>
        <w:tc>
          <w:tcPr>
            <w:tcW w:w="735" w:type="pct"/>
            <w:vAlign w:val="center"/>
          </w:tcPr>
          <w:p w:rsidR="00012CFE" w:rsidRPr="00EA064C" w:rsidRDefault="00012CF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16</w:t>
            </w:r>
            <w:r w:rsidR="00E00FC0" w:rsidRPr="00EA064C">
              <w:rPr>
                <w:rFonts w:cs="Times New Roman"/>
                <w:sz w:val="20"/>
                <w:szCs w:val="20"/>
                <w:lang w:val="fr-FR"/>
              </w:rPr>
              <w:t xml:space="preserve"> (32%)</w:t>
            </w:r>
          </w:p>
        </w:tc>
        <w:tc>
          <w:tcPr>
            <w:tcW w:w="640" w:type="pct"/>
            <w:vMerge/>
            <w:vAlign w:val="center"/>
          </w:tcPr>
          <w:p w:rsidR="00012CFE" w:rsidRPr="00EA064C" w:rsidRDefault="00012CFE" w:rsidP="00C41726">
            <w:pPr>
              <w:spacing w:line="276" w:lineRule="auto"/>
              <w:jc w:val="center"/>
              <w:rPr>
                <w:rFonts w:ascii="Cambria" w:hAnsi="Cambria"/>
                <w:sz w:val="20"/>
                <w:szCs w:val="20"/>
                <w:lang w:val="fr-FR"/>
              </w:rPr>
            </w:pPr>
          </w:p>
        </w:tc>
      </w:tr>
      <w:tr w:rsidR="00012CFE" w:rsidRPr="00EA064C" w:rsidTr="00967EAA">
        <w:trPr>
          <w:trHeight w:val="206"/>
          <w:jc w:val="center"/>
        </w:trPr>
        <w:tc>
          <w:tcPr>
            <w:tcW w:w="660" w:type="pct"/>
            <w:vAlign w:val="center"/>
          </w:tcPr>
          <w:p w:rsidR="00012CFE" w:rsidRPr="00EA064C" w:rsidRDefault="004130E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Total</w:t>
            </w:r>
          </w:p>
        </w:tc>
        <w:tc>
          <w:tcPr>
            <w:tcW w:w="750" w:type="pct"/>
            <w:vAlign w:val="center"/>
          </w:tcPr>
          <w:p w:rsidR="00012CFE" w:rsidRPr="00EA064C" w:rsidRDefault="00671F6D"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2</w:t>
            </w:r>
            <w:r w:rsidR="00E00FC0" w:rsidRPr="00EA064C">
              <w:rPr>
                <w:rFonts w:cs="Times New Roman"/>
                <w:sz w:val="20"/>
                <w:szCs w:val="20"/>
                <w:lang w:val="fr-FR"/>
              </w:rPr>
              <w:t xml:space="preserve"> (4%)</w:t>
            </w:r>
          </w:p>
        </w:tc>
        <w:tc>
          <w:tcPr>
            <w:tcW w:w="750" w:type="pct"/>
            <w:vAlign w:val="center"/>
          </w:tcPr>
          <w:p w:rsidR="00012CFE" w:rsidRPr="00EA064C" w:rsidRDefault="00671F6D"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22</w:t>
            </w:r>
            <w:r w:rsidR="00E00FC0" w:rsidRPr="00EA064C">
              <w:rPr>
                <w:rFonts w:cs="Times New Roman"/>
                <w:sz w:val="20"/>
                <w:szCs w:val="20"/>
                <w:lang w:val="fr-FR"/>
              </w:rPr>
              <w:t xml:space="preserve"> (44%)</w:t>
            </w:r>
          </w:p>
        </w:tc>
        <w:tc>
          <w:tcPr>
            <w:tcW w:w="800" w:type="pct"/>
            <w:vAlign w:val="center"/>
          </w:tcPr>
          <w:p w:rsidR="00012CFE" w:rsidRPr="00EA064C" w:rsidRDefault="00671F6D"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16</w:t>
            </w:r>
            <w:r w:rsidR="00E00FC0" w:rsidRPr="00EA064C">
              <w:rPr>
                <w:rFonts w:cs="Times New Roman"/>
                <w:sz w:val="20"/>
                <w:szCs w:val="20"/>
                <w:lang w:val="fr-FR"/>
              </w:rPr>
              <w:t xml:space="preserve"> (32%)</w:t>
            </w:r>
          </w:p>
        </w:tc>
        <w:tc>
          <w:tcPr>
            <w:tcW w:w="665" w:type="pct"/>
            <w:vAlign w:val="center"/>
          </w:tcPr>
          <w:p w:rsidR="00012CFE" w:rsidRPr="00EA064C" w:rsidRDefault="00671F6D"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10</w:t>
            </w:r>
            <w:r w:rsidR="00E00FC0" w:rsidRPr="00EA064C">
              <w:rPr>
                <w:rFonts w:cs="Times New Roman"/>
                <w:sz w:val="20"/>
                <w:szCs w:val="20"/>
                <w:lang w:val="fr-FR"/>
              </w:rPr>
              <w:t xml:space="preserve"> (20%)</w:t>
            </w:r>
          </w:p>
        </w:tc>
        <w:tc>
          <w:tcPr>
            <w:tcW w:w="735" w:type="pct"/>
            <w:vAlign w:val="center"/>
          </w:tcPr>
          <w:p w:rsidR="00012CFE" w:rsidRPr="00EA064C" w:rsidRDefault="00012CF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50</w:t>
            </w:r>
            <w:r w:rsidR="00E00FC0" w:rsidRPr="00EA064C">
              <w:rPr>
                <w:rFonts w:cs="Times New Roman"/>
                <w:sz w:val="20"/>
                <w:szCs w:val="20"/>
                <w:lang w:val="fr-FR"/>
              </w:rPr>
              <w:t xml:space="preserve"> (100%)</w:t>
            </w:r>
          </w:p>
        </w:tc>
        <w:tc>
          <w:tcPr>
            <w:tcW w:w="640" w:type="pct"/>
            <w:vMerge/>
            <w:vAlign w:val="center"/>
          </w:tcPr>
          <w:p w:rsidR="00012CFE" w:rsidRPr="00EA064C" w:rsidRDefault="00012CFE" w:rsidP="00C41726">
            <w:pPr>
              <w:spacing w:line="276" w:lineRule="auto"/>
              <w:jc w:val="center"/>
              <w:rPr>
                <w:rFonts w:ascii="Cambria" w:hAnsi="Cambria"/>
                <w:sz w:val="20"/>
                <w:szCs w:val="20"/>
                <w:lang w:val="fr-FR"/>
              </w:rPr>
            </w:pPr>
          </w:p>
        </w:tc>
      </w:tr>
    </w:tbl>
    <w:p w:rsidR="00671F6D" w:rsidRPr="00EA064C" w:rsidRDefault="00671F6D" w:rsidP="006E4D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mbria" w:hAnsi="Cambria"/>
          <w:sz w:val="20"/>
          <w:szCs w:val="20"/>
        </w:rPr>
      </w:pPr>
    </w:p>
    <w:p w:rsidR="00027DC6" w:rsidRPr="00C21918" w:rsidRDefault="00C21918" w:rsidP="00C21918">
      <w:pPr>
        <w:pStyle w:val="Caption"/>
        <w:keepNext/>
        <w:spacing w:after="0" w:line="276" w:lineRule="auto"/>
        <w:jc w:val="center"/>
        <w:rPr>
          <w:rFonts w:ascii="Cambria" w:hAnsi="Cambria"/>
          <w:i w:val="0"/>
          <w:color w:val="auto"/>
          <w:sz w:val="20"/>
          <w:szCs w:val="20"/>
        </w:rPr>
      </w:pPr>
      <w:bookmarkStart w:id="2" w:name="_Ref223004171"/>
      <w:r w:rsidRPr="00C21918">
        <w:rPr>
          <w:rFonts w:ascii="Cambria" w:hAnsi="Cambria"/>
          <w:i w:val="0"/>
          <w:color w:val="0000FF"/>
          <w:sz w:val="20"/>
          <w:szCs w:val="20"/>
        </w:rPr>
        <w:t xml:space="preserve">Table </w:t>
      </w:r>
      <w:r w:rsidRPr="00C21918">
        <w:rPr>
          <w:rFonts w:ascii="Cambria" w:hAnsi="Cambria"/>
          <w:i w:val="0"/>
          <w:color w:val="0000FF"/>
          <w:sz w:val="20"/>
          <w:szCs w:val="20"/>
        </w:rPr>
        <w:fldChar w:fldCharType="begin"/>
      </w:r>
      <w:r w:rsidRPr="00C21918">
        <w:rPr>
          <w:rFonts w:ascii="Cambria" w:hAnsi="Cambria"/>
          <w:i w:val="0"/>
          <w:color w:val="0000FF"/>
          <w:sz w:val="20"/>
          <w:szCs w:val="20"/>
        </w:rPr>
        <w:instrText xml:space="preserve"> SEQ Table \* ARABIC </w:instrText>
      </w:r>
      <w:r w:rsidRPr="00C21918">
        <w:rPr>
          <w:rFonts w:ascii="Cambria" w:hAnsi="Cambria"/>
          <w:i w:val="0"/>
          <w:color w:val="0000FF"/>
          <w:sz w:val="20"/>
          <w:szCs w:val="20"/>
        </w:rPr>
        <w:fldChar w:fldCharType="separate"/>
      </w:r>
      <w:r w:rsidR="007F76CD">
        <w:rPr>
          <w:rFonts w:ascii="Cambria" w:hAnsi="Cambria"/>
          <w:i w:val="0"/>
          <w:noProof/>
          <w:color w:val="0000FF"/>
          <w:sz w:val="20"/>
          <w:szCs w:val="20"/>
        </w:rPr>
        <w:t>3</w:t>
      </w:r>
      <w:r w:rsidRPr="00C21918">
        <w:rPr>
          <w:rFonts w:ascii="Cambria" w:hAnsi="Cambria"/>
          <w:i w:val="0"/>
          <w:color w:val="0000FF"/>
          <w:sz w:val="20"/>
          <w:szCs w:val="20"/>
        </w:rPr>
        <w:fldChar w:fldCharType="end"/>
      </w:r>
      <w:bookmarkEnd w:id="2"/>
      <w:r w:rsidRPr="00C21918">
        <w:rPr>
          <w:rStyle w:val="None"/>
          <w:rFonts w:ascii="Cambria" w:hAnsi="Cambria"/>
          <w:i w:val="0"/>
          <w:color w:val="auto"/>
          <w:sz w:val="20"/>
          <w:szCs w:val="20"/>
          <w:lang w:val="fr-FR"/>
        </w:rPr>
        <w:t xml:space="preserve">. </w:t>
      </w:r>
      <w:r w:rsidR="00B90DEA" w:rsidRPr="00C21918">
        <w:rPr>
          <w:rStyle w:val="None"/>
          <w:rFonts w:ascii="Cambria" w:hAnsi="Cambria"/>
          <w:i w:val="0"/>
          <w:color w:val="auto"/>
          <w:sz w:val="20"/>
          <w:szCs w:val="20"/>
          <w:lang w:val="fr-FR"/>
        </w:rPr>
        <w:t>T</w:t>
      </w:r>
      <w:r w:rsidR="00D66729" w:rsidRPr="00C21918">
        <w:rPr>
          <w:rStyle w:val="None"/>
          <w:rFonts w:ascii="Cambria" w:hAnsi="Cambria"/>
          <w:i w:val="0"/>
          <w:color w:val="auto"/>
          <w:sz w:val="20"/>
          <w:szCs w:val="20"/>
          <w:lang w:val="fr-FR"/>
        </w:rPr>
        <w:t xml:space="preserve">he </w:t>
      </w:r>
      <w:r w:rsidRPr="00C21918">
        <w:rPr>
          <w:rStyle w:val="None"/>
          <w:rFonts w:ascii="Cambria" w:hAnsi="Cambria"/>
          <w:i w:val="0"/>
          <w:color w:val="auto"/>
          <w:sz w:val="20"/>
          <w:szCs w:val="20"/>
        </w:rPr>
        <w:t>Relationship</w:t>
      </w:r>
      <w:r>
        <w:rPr>
          <w:rStyle w:val="None"/>
          <w:rFonts w:ascii="Cambria" w:hAnsi="Cambria"/>
          <w:i w:val="0"/>
          <w:color w:val="auto"/>
          <w:sz w:val="20"/>
          <w:szCs w:val="20"/>
          <w:lang w:val="fr-FR"/>
        </w:rPr>
        <w:t xml:space="preserve"> </w:t>
      </w:r>
      <w:proofErr w:type="spellStart"/>
      <w:r>
        <w:rPr>
          <w:rStyle w:val="None"/>
          <w:rFonts w:ascii="Cambria" w:hAnsi="Cambria"/>
          <w:i w:val="0"/>
          <w:color w:val="auto"/>
          <w:sz w:val="20"/>
          <w:szCs w:val="20"/>
          <w:lang w:val="fr-FR"/>
        </w:rPr>
        <w:t>between</w:t>
      </w:r>
      <w:proofErr w:type="spellEnd"/>
      <w:r>
        <w:rPr>
          <w:rStyle w:val="None"/>
          <w:rFonts w:ascii="Cambria" w:hAnsi="Cambria"/>
          <w:i w:val="0"/>
          <w:color w:val="auto"/>
          <w:sz w:val="20"/>
          <w:szCs w:val="20"/>
          <w:lang w:val="fr-FR"/>
        </w:rPr>
        <w:t xml:space="preserve"> </w:t>
      </w:r>
      <w:proofErr w:type="spellStart"/>
      <w:r>
        <w:rPr>
          <w:rStyle w:val="None"/>
          <w:rFonts w:ascii="Cambria" w:hAnsi="Cambria"/>
          <w:i w:val="0"/>
          <w:color w:val="auto"/>
          <w:sz w:val="20"/>
          <w:szCs w:val="20"/>
          <w:lang w:val="fr-FR"/>
        </w:rPr>
        <w:t>Gender</w:t>
      </w:r>
      <w:proofErr w:type="spellEnd"/>
      <w:r>
        <w:rPr>
          <w:rStyle w:val="None"/>
          <w:rFonts w:ascii="Cambria" w:hAnsi="Cambria"/>
          <w:i w:val="0"/>
          <w:color w:val="auto"/>
          <w:sz w:val="20"/>
          <w:szCs w:val="20"/>
          <w:lang w:val="fr-FR"/>
        </w:rPr>
        <w:t xml:space="preserve">  and t</w:t>
      </w:r>
      <w:r w:rsidRPr="00C21918">
        <w:rPr>
          <w:rStyle w:val="None"/>
          <w:rFonts w:ascii="Cambria" w:hAnsi="Cambria"/>
          <w:i w:val="0"/>
          <w:color w:val="auto"/>
          <w:sz w:val="20"/>
          <w:szCs w:val="20"/>
          <w:lang w:val="fr-FR"/>
        </w:rPr>
        <w:t xml:space="preserve">he Patients’ </w:t>
      </w:r>
      <w:r w:rsidRPr="00C21918">
        <w:rPr>
          <w:rStyle w:val="None"/>
          <w:rFonts w:ascii="Cambria" w:hAnsi="Cambria"/>
          <w:i w:val="0"/>
          <w:color w:val="auto"/>
          <w:sz w:val="20"/>
          <w:szCs w:val="20"/>
        </w:rPr>
        <w:t>Diastolic</w:t>
      </w:r>
      <w:r w:rsidRPr="00C21918">
        <w:rPr>
          <w:rStyle w:val="None"/>
          <w:rFonts w:ascii="Cambria" w:hAnsi="Cambria"/>
          <w:i w:val="0"/>
          <w:color w:val="auto"/>
          <w:sz w:val="20"/>
          <w:szCs w:val="20"/>
          <w:lang w:val="fr-FR"/>
        </w:rPr>
        <w:t xml:space="preserve"> </w:t>
      </w:r>
      <w:proofErr w:type="spellStart"/>
      <w:r w:rsidRPr="00C21918">
        <w:rPr>
          <w:rStyle w:val="None"/>
          <w:rFonts w:ascii="Cambria" w:hAnsi="Cambria"/>
          <w:i w:val="0"/>
          <w:color w:val="auto"/>
          <w:sz w:val="20"/>
          <w:szCs w:val="20"/>
          <w:lang w:val="fr-FR"/>
        </w:rPr>
        <w:t>Function</w:t>
      </w:r>
      <w:proofErr w:type="spellEnd"/>
    </w:p>
    <w:tbl>
      <w:tblPr>
        <w:tblStyle w:val="TableGrid"/>
        <w:tblW w:w="5000" w:type="pct"/>
        <w:jc w:val="center"/>
        <w:tblLook w:val="04A0" w:firstRow="1" w:lastRow="0" w:firstColumn="1" w:lastColumn="0" w:noHBand="0" w:noVBand="1"/>
      </w:tblPr>
      <w:tblGrid>
        <w:gridCol w:w="1179"/>
        <w:gridCol w:w="1342"/>
        <w:gridCol w:w="1342"/>
        <w:gridCol w:w="1432"/>
        <w:gridCol w:w="1345"/>
        <w:gridCol w:w="1432"/>
        <w:gridCol w:w="945"/>
      </w:tblGrid>
      <w:tr w:rsidR="00D66729" w:rsidRPr="00EA064C" w:rsidTr="00C41726">
        <w:trPr>
          <w:trHeight w:val="215"/>
          <w:jc w:val="center"/>
        </w:trPr>
        <w:tc>
          <w:tcPr>
            <w:tcW w:w="654" w:type="pct"/>
            <w:vMerge w:val="restart"/>
            <w:vAlign w:val="center"/>
          </w:tcPr>
          <w:p w:rsidR="00D66729" w:rsidRPr="00EA064C" w:rsidRDefault="00C41726"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proofErr w:type="spellStart"/>
            <w:r w:rsidRPr="00EA064C">
              <w:rPr>
                <w:rFonts w:cs="Times New Roman"/>
                <w:b/>
                <w:sz w:val="20"/>
                <w:szCs w:val="20"/>
                <w:lang w:val="fr-FR"/>
              </w:rPr>
              <w:t>Gender</w:t>
            </w:r>
            <w:proofErr w:type="spellEnd"/>
          </w:p>
        </w:tc>
        <w:tc>
          <w:tcPr>
            <w:tcW w:w="3028" w:type="pct"/>
            <w:gridSpan w:val="4"/>
            <w:vAlign w:val="center"/>
          </w:tcPr>
          <w:p w:rsidR="00D66729" w:rsidRPr="00EA064C" w:rsidRDefault="00C41726"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proofErr w:type="spellStart"/>
            <w:r w:rsidRPr="00EA064C">
              <w:rPr>
                <w:rFonts w:cs="Times New Roman"/>
                <w:b/>
                <w:sz w:val="20"/>
                <w:szCs w:val="20"/>
                <w:lang w:val="fr-FR"/>
              </w:rPr>
              <w:t>Diastolic</w:t>
            </w:r>
            <w:proofErr w:type="spellEnd"/>
            <w:r w:rsidRPr="00EA064C">
              <w:rPr>
                <w:rFonts w:cs="Times New Roman"/>
                <w:b/>
                <w:sz w:val="20"/>
                <w:szCs w:val="20"/>
                <w:lang w:val="fr-FR"/>
              </w:rPr>
              <w:t xml:space="preserve"> </w:t>
            </w:r>
            <w:proofErr w:type="spellStart"/>
            <w:r w:rsidRPr="00EA064C">
              <w:rPr>
                <w:rFonts w:cs="Times New Roman"/>
                <w:b/>
                <w:sz w:val="20"/>
                <w:szCs w:val="20"/>
                <w:lang w:val="fr-FR"/>
              </w:rPr>
              <w:t>Function</w:t>
            </w:r>
            <w:proofErr w:type="spellEnd"/>
          </w:p>
        </w:tc>
        <w:tc>
          <w:tcPr>
            <w:tcW w:w="794" w:type="pct"/>
            <w:vMerge w:val="restart"/>
            <w:vAlign w:val="center"/>
          </w:tcPr>
          <w:p w:rsidR="00D66729" w:rsidRPr="00EA064C" w:rsidRDefault="00C41726"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r w:rsidRPr="00EA064C">
              <w:rPr>
                <w:rFonts w:cs="Times New Roman"/>
                <w:b/>
                <w:sz w:val="20"/>
                <w:szCs w:val="20"/>
                <w:lang w:val="fr-FR"/>
              </w:rPr>
              <w:t>Total</w:t>
            </w:r>
          </w:p>
        </w:tc>
        <w:tc>
          <w:tcPr>
            <w:tcW w:w="524" w:type="pct"/>
            <w:vMerge w:val="restart"/>
            <w:vAlign w:val="center"/>
          </w:tcPr>
          <w:p w:rsidR="00D66729" w:rsidRPr="00EA064C" w:rsidRDefault="00C41726" w:rsidP="00C41726">
            <w:pPr>
              <w:spacing w:line="276" w:lineRule="auto"/>
              <w:jc w:val="center"/>
              <w:rPr>
                <w:rFonts w:ascii="Cambria" w:hAnsi="Cambria"/>
                <w:b/>
                <w:sz w:val="20"/>
                <w:szCs w:val="20"/>
                <w:lang w:val="fr-FR"/>
              </w:rPr>
            </w:pPr>
            <w:r w:rsidRPr="00EA064C">
              <w:rPr>
                <w:rFonts w:ascii="Cambria" w:hAnsi="Cambria"/>
                <w:b/>
                <w:sz w:val="20"/>
                <w:szCs w:val="20"/>
                <w:lang w:val="fr-FR"/>
              </w:rPr>
              <w:t>P Value</w:t>
            </w:r>
          </w:p>
        </w:tc>
      </w:tr>
      <w:tr w:rsidR="00D66729" w:rsidRPr="00EA064C" w:rsidTr="00C41726">
        <w:trPr>
          <w:trHeight w:val="197"/>
          <w:jc w:val="center"/>
        </w:trPr>
        <w:tc>
          <w:tcPr>
            <w:tcW w:w="654" w:type="pct"/>
            <w:vMerge/>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p>
        </w:tc>
        <w:tc>
          <w:tcPr>
            <w:tcW w:w="74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r w:rsidRPr="00EA064C">
              <w:rPr>
                <w:rFonts w:cs="Times New Roman"/>
                <w:b/>
                <w:sz w:val="20"/>
                <w:szCs w:val="20"/>
                <w:lang w:val="fr-FR"/>
              </w:rPr>
              <w:t>Grade 0</w:t>
            </w:r>
          </w:p>
        </w:tc>
        <w:tc>
          <w:tcPr>
            <w:tcW w:w="74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r w:rsidRPr="00EA064C">
              <w:rPr>
                <w:rFonts w:cs="Times New Roman"/>
                <w:b/>
                <w:sz w:val="20"/>
                <w:szCs w:val="20"/>
                <w:lang w:val="fr-FR"/>
              </w:rPr>
              <w:t>Grade 1</w:t>
            </w:r>
          </w:p>
        </w:tc>
        <w:tc>
          <w:tcPr>
            <w:tcW w:w="79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r w:rsidRPr="00EA064C">
              <w:rPr>
                <w:rFonts w:cs="Times New Roman"/>
                <w:b/>
                <w:sz w:val="20"/>
                <w:szCs w:val="20"/>
                <w:lang w:val="fr-FR"/>
              </w:rPr>
              <w:t>Grade 2</w:t>
            </w:r>
          </w:p>
        </w:tc>
        <w:tc>
          <w:tcPr>
            <w:tcW w:w="745"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r w:rsidRPr="00EA064C">
              <w:rPr>
                <w:rFonts w:cs="Times New Roman"/>
                <w:b/>
                <w:sz w:val="20"/>
                <w:szCs w:val="20"/>
                <w:lang w:val="fr-FR"/>
              </w:rPr>
              <w:t>Grade 3</w:t>
            </w:r>
          </w:p>
        </w:tc>
        <w:tc>
          <w:tcPr>
            <w:tcW w:w="794" w:type="pct"/>
            <w:vMerge/>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p>
        </w:tc>
        <w:tc>
          <w:tcPr>
            <w:tcW w:w="524" w:type="pct"/>
            <w:vMerge/>
            <w:vAlign w:val="center"/>
          </w:tcPr>
          <w:p w:rsidR="00D66729" w:rsidRPr="00EA064C" w:rsidRDefault="00D66729" w:rsidP="00C41726">
            <w:pPr>
              <w:spacing w:line="276" w:lineRule="auto"/>
              <w:jc w:val="center"/>
              <w:rPr>
                <w:rFonts w:ascii="Cambria" w:hAnsi="Cambria"/>
                <w:sz w:val="20"/>
                <w:szCs w:val="20"/>
                <w:lang w:val="fr-FR"/>
              </w:rPr>
            </w:pPr>
          </w:p>
        </w:tc>
      </w:tr>
      <w:tr w:rsidR="00D66729" w:rsidRPr="00EA064C" w:rsidTr="00C41726">
        <w:trPr>
          <w:trHeight w:val="53"/>
          <w:jc w:val="center"/>
        </w:trPr>
        <w:tc>
          <w:tcPr>
            <w:tcW w:w="654" w:type="pct"/>
            <w:vAlign w:val="center"/>
          </w:tcPr>
          <w:p w:rsidR="00D66729" w:rsidRPr="00EA064C" w:rsidRDefault="004130E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Male</w:t>
            </w:r>
          </w:p>
        </w:tc>
        <w:tc>
          <w:tcPr>
            <w:tcW w:w="74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2</w:t>
            </w:r>
            <w:r w:rsidR="00E00FC0" w:rsidRPr="00EA064C">
              <w:rPr>
                <w:rFonts w:cs="Times New Roman"/>
                <w:sz w:val="20"/>
                <w:szCs w:val="20"/>
                <w:lang w:val="fr-FR"/>
              </w:rPr>
              <w:t xml:space="preserve"> (4%)</w:t>
            </w:r>
          </w:p>
        </w:tc>
        <w:tc>
          <w:tcPr>
            <w:tcW w:w="74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17</w:t>
            </w:r>
            <w:r w:rsidR="00E00FC0" w:rsidRPr="00EA064C">
              <w:rPr>
                <w:rFonts w:cs="Times New Roman"/>
                <w:sz w:val="20"/>
                <w:szCs w:val="20"/>
                <w:lang w:val="fr-FR"/>
              </w:rPr>
              <w:t xml:space="preserve"> (</w:t>
            </w:r>
            <w:r w:rsidR="00FB05DE" w:rsidRPr="00EA064C">
              <w:rPr>
                <w:rFonts w:cs="Times New Roman"/>
                <w:sz w:val="20"/>
                <w:szCs w:val="20"/>
                <w:lang w:val="fr-FR"/>
              </w:rPr>
              <w:t>34%)</w:t>
            </w:r>
          </w:p>
        </w:tc>
        <w:tc>
          <w:tcPr>
            <w:tcW w:w="79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7</w:t>
            </w:r>
            <w:r w:rsidR="00FB05DE" w:rsidRPr="00EA064C">
              <w:rPr>
                <w:rFonts w:cs="Times New Roman"/>
                <w:sz w:val="20"/>
                <w:szCs w:val="20"/>
                <w:lang w:val="fr-FR"/>
              </w:rPr>
              <w:t xml:space="preserve"> (14%)</w:t>
            </w:r>
          </w:p>
        </w:tc>
        <w:tc>
          <w:tcPr>
            <w:tcW w:w="745"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7</w:t>
            </w:r>
            <w:r w:rsidR="00FB05DE" w:rsidRPr="00EA064C">
              <w:rPr>
                <w:rFonts w:cs="Times New Roman"/>
                <w:sz w:val="20"/>
                <w:szCs w:val="20"/>
                <w:lang w:val="fr-FR"/>
              </w:rPr>
              <w:t xml:space="preserve"> (14%)</w:t>
            </w:r>
          </w:p>
        </w:tc>
        <w:tc>
          <w:tcPr>
            <w:tcW w:w="79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33</w:t>
            </w:r>
            <w:r w:rsidR="00FB05DE" w:rsidRPr="00EA064C">
              <w:rPr>
                <w:rFonts w:cs="Times New Roman"/>
                <w:sz w:val="20"/>
                <w:szCs w:val="20"/>
                <w:lang w:val="fr-FR"/>
              </w:rPr>
              <w:t xml:space="preserve"> (66%)</w:t>
            </w:r>
          </w:p>
        </w:tc>
        <w:tc>
          <w:tcPr>
            <w:tcW w:w="524" w:type="pct"/>
            <w:vMerge w:val="restart"/>
            <w:vAlign w:val="center"/>
          </w:tcPr>
          <w:p w:rsidR="00D66729" w:rsidRPr="00EA064C" w:rsidRDefault="00D66729" w:rsidP="00C41726">
            <w:pPr>
              <w:spacing w:line="276" w:lineRule="auto"/>
              <w:jc w:val="center"/>
              <w:rPr>
                <w:rFonts w:ascii="Cambria" w:hAnsi="Cambria"/>
                <w:sz w:val="20"/>
                <w:szCs w:val="20"/>
                <w:lang w:val="fr-FR"/>
              </w:rPr>
            </w:pPr>
            <w:r w:rsidRPr="00EA064C">
              <w:rPr>
                <w:rFonts w:ascii="Cambria" w:hAnsi="Cambria"/>
                <w:sz w:val="20"/>
                <w:szCs w:val="20"/>
                <w:lang w:val="fr-FR"/>
              </w:rPr>
              <w:t>0.1</w:t>
            </w:r>
          </w:p>
        </w:tc>
      </w:tr>
      <w:tr w:rsidR="00D66729" w:rsidRPr="00EA064C" w:rsidTr="00C41726">
        <w:trPr>
          <w:trHeight w:val="53"/>
          <w:jc w:val="center"/>
        </w:trPr>
        <w:tc>
          <w:tcPr>
            <w:tcW w:w="654" w:type="pct"/>
            <w:vAlign w:val="center"/>
          </w:tcPr>
          <w:p w:rsidR="00D66729" w:rsidRPr="00EA064C" w:rsidRDefault="004130E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proofErr w:type="spellStart"/>
            <w:r w:rsidRPr="00EA064C">
              <w:rPr>
                <w:rFonts w:cs="Times New Roman"/>
                <w:sz w:val="20"/>
                <w:szCs w:val="20"/>
                <w:lang w:val="fr-FR"/>
              </w:rPr>
              <w:t>Female</w:t>
            </w:r>
            <w:proofErr w:type="spellEnd"/>
          </w:p>
        </w:tc>
        <w:tc>
          <w:tcPr>
            <w:tcW w:w="74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0</w:t>
            </w:r>
            <w:r w:rsidR="00E00FC0" w:rsidRPr="00EA064C">
              <w:rPr>
                <w:rFonts w:cs="Times New Roman"/>
                <w:sz w:val="20"/>
                <w:szCs w:val="20"/>
                <w:lang w:val="fr-FR"/>
              </w:rPr>
              <w:t xml:space="preserve"> (0%)</w:t>
            </w:r>
          </w:p>
        </w:tc>
        <w:tc>
          <w:tcPr>
            <w:tcW w:w="74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5</w:t>
            </w:r>
            <w:r w:rsidR="00E00FC0" w:rsidRPr="00EA064C">
              <w:rPr>
                <w:rFonts w:cs="Times New Roman"/>
                <w:sz w:val="20"/>
                <w:szCs w:val="20"/>
                <w:lang w:val="fr-FR"/>
              </w:rPr>
              <w:t xml:space="preserve"> (10%)</w:t>
            </w:r>
          </w:p>
        </w:tc>
        <w:tc>
          <w:tcPr>
            <w:tcW w:w="79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9</w:t>
            </w:r>
            <w:r w:rsidR="00FB05DE" w:rsidRPr="00EA064C">
              <w:rPr>
                <w:rFonts w:cs="Times New Roman"/>
                <w:sz w:val="20"/>
                <w:szCs w:val="20"/>
                <w:lang w:val="fr-FR"/>
              </w:rPr>
              <w:t xml:space="preserve"> (18%)</w:t>
            </w:r>
          </w:p>
        </w:tc>
        <w:tc>
          <w:tcPr>
            <w:tcW w:w="745"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3</w:t>
            </w:r>
            <w:r w:rsidR="00FB05DE" w:rsidRPr="00EA064C">
              <w:rPr>
                <w:rFonts w:cs="Times New Roman"/>
                <w:sz w:val="20"/>
                <w:szCs w:val="20"/>
                <w:lang w:val="fr-FR"/>
              </w:rPr>
              <w:t>(6%)</w:t>
            </w:r>
          </w:p>
        </w:tc>
        <w:tc>
          <w:tcPr>
            <w:tcW w:w="79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17</w:t>
            </w:r>
            <w:r w:rsidR="00FB05DE" w:rsidRPr="00EA064C">
              <w:rPr>
                <w:rFonts w:cs="Times New Roman"/>
                <w:sz w:val="20"/>
                <w:szCs w:val="20"/>
                <w:lang w:val="fr-FR"/>
              </w:rPr>
              <w:t xml:space="preserve"> (14%)</w:t>
            </w:r>
          </w:p>
        </w:tc>
        <w:tc>
          <w:tcPr>
            <w:tcW w:w="524" w:type="pct"/>
            <w:vMerge/>
            <w:vAlign w:val="center"/>
          </w:tcPr>
          <w:p w:rsidR="00D66729" w:rsidRPr="00EA064C" w:rsidRDefault="00D66729" w:rsidP="00C41726">
            <w:pPr>
              <w:spacing w:line="276" w:lineRule="auto"/>
              <w:jc w:val="center"/>
              <w:rPr>
                <w:rFonts w:ascii="Cambria" w:hAnsi="Cambria"/>
                <w:sz w:val="20"/>
                <w:szCs w:val="20"/>
                <w:lang w:val="fr-FR"/>
              </w:rPr>
            </w:pPr>
          </w:p>
        </w:tc>
      </w:tr>
      <w:tr w:rsidR="00D66729" w:rsidRPr="00EA064C" w:rsidTr="00C41726">
        <w:trPr>
          <w:trHeight w:val="359"/>
          <w:jc w:val="center"/>
        </w:trPr>
        <w:tc>
          <w:tcPr>
            <w:tcW w:w="654" w:type="pct"/>
            <w:vAlign w:val="center"/>
          </w:tcPr>
          <w:p w:rsidR="00D66729" w:rsidRPr="00EA064C" w:rsidRDefault="004130E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Total</w:t>
            </w:r>
          </w:p>
        </w:tc>
        <w:tc>
          <w:tcPr>
            <w:tcW w:w="74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2</w:t>
            </w:r>
            <w:r w:rsidR="00E00FC0" w:rsidRPr="00EA064C">
              <w:rPr>
                <w:rFonts w:cs="Times New Roman"/>
                <w:sz w:val="20"/>
                <w:szCs w:val="20"/>
                <w:lang w:val="fr-FR"/>
              </w:rPr>
              <w:t xml:space="preserve"> (4%)</w:t>
            </w:r>
          </w:p>
        </w:tc>
        <w:tc>
          <w:tcPr>
            <w:tcW w:w="74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22</w:t>
            </w:r>
            <w:r w:rsidR="00E00FC0" w:rsidRPr="00EA064C">
              <w:rPr>
                <w:rFonts w:cs="Times New Roman"/>
                <w:sz w:val="20"/>
                <w:szCs w:val="20"/>
                <w:lang w:val="fr-FR"/>
              </w:rPr>
              <w:t xml:space="preserve"> (44%)</w:t>
            </w:r>
          </w:p>
        </w:tc>
        <w:tc>
          <w:tcPr>
            <w:tcW w:w="79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16</w:t>
            </w:r>
            <w:r w:rsidR="00E00FC0" w:rsidRPr="00EA064C">
              <w:rPr>
                <w:rFonts w:cs="Times New Roman"/>
                <w:sz w:val="20"/>
                <w:szCs w:val="20"/>
                <w:lang w:val="fr-FR"/>
              </w:rPr>
              <w:t xml:space="preserve"> (32%)</w:t>
            </w:r>
          </w:p>
        </w:tc>
        <w:tc>
          <w:tcPr>
            <w:tcW w:w="745"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10</w:t>
            </w:r>
            <w:r w:rsidR="00E00FC0" w:rsidRPr="00EA064C">
              <w:rPr>
                <w:rFonts w:cs="Times New Roman"/>
                <w:sz w:val="20"/>
                <w:szCs w:val="20"/>
                <w:lang w:val="fr-FR"/>
              </w:rPr>
              <w:t xml:space="preserve"> (20%)</w:t>
            </w:r>
          </w:p>
        </w:tc>
        <w:tc>
          <w:tcPr>
            <w:tcW w:w="79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50</w:t>
            </w:r>
            <w:r w:rsidR="00E00FC0" w:rsidRPr="00EA064C">
              <w:rPr>
                <w:rFonts w:cs="Times New Roman"/>
                <w:sz w:val="20"/>
                <w:szCs w:val="20"/>
                <w:lang w:val="fr-FR"/>
              </w:rPr>
              <w:t xml:space="preserve"> (100%)</w:t>
            </w:r>
          </w:p>
        </w:tc>
        <w:tc>
          <w:tcPr>
            <w:tcW w:w="524" w:type="pct"/>
            <w:vMerge/>
            <w:vAlign w:val="center"/>
          </w:tcPr>
          <w:p w:rsidR="00D66729" w:rsidRPr="00EA064C" w:rsidRDefault="00D66729" w:rsidP="00C41726">
            <w:pPr>
              <w:spacing w:line="276" w:lineRule="auto"/>
              <w:jc w:val="center"/>
              <w:rPr>
                <w:rFonts w:ascii="Cambria" w:hAnsi="Cambria"/>
                <w:sz w:val="20"/>
                <w:szCs w:val="20"/>
                <w:lang w:val="fr-FR"/>
              </w:rPr>
            </w:pPr>
          </w:p>
        </w:tc>
      </w:tr>
    </w:tbl>
    <w:p w:rsidR="00D66729" w:rsidRPr="00EA064C" w:rsidRDefault="00D66729" w:rsidP="006E4DBA">
      <w:pPr>
        <w:pStyle w:val="Body"/>
        <w:spacing w:after="0" w:line="276" w:lineRule="auto"/>
        <w:jc w:val="both"/>
        <w:rPr>
          <w:rFonts w:cs="Times New Roman"/>
          <w:sz w:val="20"/>
          <w:szCs w:val="20"/>
          <w:lang w:val="fr-FR"/>
        </w:rPr>
      </w:pPr>
    </w:p>
    <w:p w:rsidR="00027DC6" w:rsidRPr="00C21918" w:rsidRDefault="00C21918" w:rsidP="00C21918">
      <w:pPr>
        <w:pStyle w:val="Caption"/>
        <w:keepNext/>
        <w:spacing w:after="0" w:line="276" w:lineRule="auto"/>
        <w:jc w:val="center"/>
        <w:rPr>
          <w:rFonts w:ascii="Cambria" w:hAnsi="Cambria"/>
          <w:i w:val="0"/>
          <w:sz w:val="20"/>
          <w:szCs w:val="20"/>
        </w:rPr>
      </w:pPr>
      <w:bookmarkStart w:id="3" w:name="_Ref223004258"/>
      <w:r w:rsidRPr="00212878">
        <w:rPr>
          <w:rFonts w:ascii="Cambria" w:hAnsi="Cambria"/>
          <w:i w:val="0"/>
          <w:color w:val="0000FF"/>
          <w:sz w:val="20"/>
          <w:szCs w:val="20"/>
        </w:rPr>
        <w:t xml:space="preserve">Table </w:t>
      </w:r>
      <w:r w:rsidRPr="00212878">
        <w:rPr>
          <w:rFonts w:ascii="Cambria" w:hAnsi="Cambria"/>
          <w:i w:val="0"/>
          <w:color w:val="0000FF"/>
          <w:sz w:val="20"/>
          <w:szCs w:val="20"/>
        </w:rPr>
        <w:fldChar w:fldCharType="begin"/>
      </w:r>
      <w:r w:rsidRPr="00212878">
        <w:rPr>
          <w:rFonts w:ascii="Cambria" w:hAnsi="Cambria"/>
          <w:i w:val="0"/>
          <w:color w:val="0000FF"/>
          <w:sz w:val="20"/>
          <w:szCs w:val="20"/>
        </w:rPr>
        <w:instrText xml:space="preserve"> SEQ Table \* ARABIC </w:instrText>
      </w:r>
      <w:r w:rsidRPr="00212878">
        <w:rPr>
          <w:rFonts w:ascii="Cambria" w:hAnsi="Cambria"/>
          <w:i w:val="0"/>
          <w:color w:val="0000FF"/>
          <w:sz w:val="20"/>
          <w:szCs w:val="20"/>
        </w:rPr>
        <w:fldChar w:fldCharType="separate"/>
      </w:r>
      <w:r w:rsidR="007F76CD">
        <w:rPr>
          <w:rFonts w:ascii="Cambria" w:hAnsi="Cambria"/>
          <w:i w:val="0"/>
          <w:noProof/>
          <w:color w:val="0000FF"/>
          <w:sz w:val="20"/>
          <w:szCs w:val="20"/>
        </w:rPr>
        <w:t>4</w:t>
      </w:r>
      <w:r w:rsidRPr="00212878">
        <w:rPr>
          <w:rFonts w:ascii="Cambria" w:hAnsi="Cambria"/>
          <w:i w:val="0"/>
          <w:color w:val="0000FF"/>
          <w:sz w:val="20"/>
          <w:szCs w:val="20"/>
        </w:rPr>
        <w:fldChar w:fldCharType="end"/>
      </w:r>
      <w:bookmarkEnd w:id="3"/>
      <w:r w:rsidRPr="00C21918">
        <w:rPr>
          <w:rStyle w:val="None"/>
          <w:rFonts w:ascii="Cambria" w:hAnsi="Cambria"/>
          <w:i w:val="0"/>
          <w:color w:val="auto"/>
          <w:sz w:val="20"/>
          <w:szCs w:val="20"/>
          <w:lang w:val="fr-FR"/>
        </w:rPr>
        <w:t xml:space="preserve">. </w:t>
      </w:r>
      <w:r w:rsidR="00B90DEA" w:rsidRPr="00C21918">
        <w:rPr>
          <w:rStyle w:val="None"/>
          <w:rFonts w:ascii="Cambria" w:hAnsi="Cambria"/>
          <w:i w:val="0"/>
          <w:color w:val="auto"/>
          <w:sz w:val="20"/>
          <w:szCs w:val="20"/>
          <w:lang w:val="fr-FR"/>
        </w:rPr>
        <w:t>T</w:t>
      </w:r>
      <w:r w:rsidR="00D66729" w:rsidRPr="00C21918">
        <w:rPr>
          <w:rStyle w:val="None"/>
          <w:rFonts w:ascii="Cambria" w:hAnsi="Cambria"/>
          <w:i w:val="0"/>
          <w:color w:val="auto"/>
          <w:sz w:val="20"/>
          <w:szCs w:val="20"/>
          <w:lang w:val="fr-FR"/>
        </w:rPr>
        <w:t xml:space="preserve">he </w:t>
      </w:r>
      <w:r w:rsidRPr="00C21918">
        <w:rPr>
          <w:rStyle w:val="None"/>
          <w:rFonts w:ascii="Cambria" w:hAnsi="Cambria"/>
          <w:i w:val="0"/>
          <w:color w:val="auto"/>
          <w:sz w:val="20"/>
          <w:szCs w:val="20"/>
        </w:rPr>
        <w:t>Relationship</w:t>
      </w:r>
      <w:r w:rsidR="00212878">
        <w:rPr>
          <w:rStyle w:val="None"/>
          <w:rFonts w:ascii="Cambria" w:hAnsi="Cambria"/>
          <w:i w:val="0"/>
          <w:color w:val="auto"/>
          <w:sz w:val="20"/>
          <w:szCs w:val="20"/>
          <w:lang w:val="fr-FR"/>
        </w:rPr>
        <w:t xml:space="preserve"> </w:t>
      </w:r>
      <w:proofErr w:type="spellStart"/>
      <w:r w:rsidR="00212878">
        <w:rPr>
          <w:rStyle w:val="None"/>
          <w:rFonts w:ascii="Cambria" w:hAnsi="Cambria"/>
          <w:i w:val="0"/>
          <w:color w:val="auto"/>
          <w:sz w:val="20"/>
          <w:szCs w:val="20"/>
          <w:lang w:val="fr-FR"/>
        </w:rPr>
        <w:t>b</w:t>
      </w:r>
      <w:r w:rsidRPr="00C21918">
        <w:rPr>
          <w:rStyle w:val="None"/>
          <w:rFonts w:ascii="Cambria" w:hAnsi="Cambria"/>
          <w:i w:val="0"/>
          <w:color w:val="auto"/>
          <w:sz w:val="20"/>
          <w:szCs w:val="20"/>
          <w:lang w:val="fr-FR"/>
        </w:rPr>
        <w:t>etween</w:t>
      </w:r>
      <w:proofErr w:type="spellEnd"/>
      <w:r w:rsidRPr="00C21918">
        <w:rPr>
          <w:rStyle w:val="None"/>
          <w:rFonts w:ascii="Cambria" w:hAnsi="Cambria"/>
          <w:i w:val="0"/>
          <w:color w:val="auto"/>
          <w:sz w:val="20"/>
          <w:szCs w:val="20"/>
          <w:lang w:val="fr-FR"/>
        </w:rPr>
        <w:t xml:space="preserve"> </w:t>
      </w:r>
      <w:r w:rsidR="00D66729" w:rsidRPr="00C21918">
        <w:rPr>
          <w:rStyle w:val="None"/>
          <w:rFonts w:ascii="Cambria" w:hAnsi="Cambria"/>
          <w:i w:val="0"/>
          <w:color w:val="auto"/>
          <w:sz w:val="20"/>
          <w:szCs w:val="20"/>
          <w:lang w:val="fr-FR"/>
        </w:rPr>
        <w:t xml:space="preserve">HTN  </w:t>
      </w:r>
      <w:r w:rsidR="00212878">
        <w:rPr>
          <w:rStyle w:val="None"/>
          <w:rFonts w:ascii="Cambria" w:hAnsi="Cambria"/>
          <w:i w:val="0"/>
          <w:color w:val="auto"/>
          <w:sz w:val="20"/>
          <w:szCs w:val="20"/>
          <w:lang w:val="fr-FR"/>
        </w:rPr>
        <w:t>and t</w:t>
      </w:r>
      <w:r w:rsidRPr="00C21918">
        <w:rPr>
          <w:rStyle w:val="None"/>
          <w:rFonts w:ascii="Cambria" w:hAnsi="Cambria"/>
          <w:i w:val="0"/>
          <w:color w:val="auto"/>
          <w:sz w:val="20"/>
          <w:szCs w:val="20"/>
          <w:lang w:val="fr-FR"/>
        </w:rPr>
        <w:t xml:space="preserve">he Patients’ </w:t>
      </w:r>
      <w:r w:rsidRPr="00C21918">
        <w:rPr>
          <w:rStyle w:val="None"/>
          <w:rFonts w:ascii="Cambria" w:hAnsi="Cambria"/>
          <w:i w:val="0"/>
          <w:color w:val="auto"/>
          <w:sz w:val="20"/>
          <w:szCs w:val="20"/>
        </w:rPr>
        <w:t>Diastolic</w:t>
      </w:r>
      <w:r w:rsidRPr="00C21918">
        <w:rPr>
          <w:rStyle w:val="None"/>
          <w:rFonts w:ascii="Cambria" w:hAnsi="Cambria"/>
          <w:i w:val="0"/>
          <w:color w:val="auto"/>
          <w:sz w:val="20"/>
          <w:szCs w:val="20"/>
          <w:lang w:val="fr-FR"/>
        </w:rPr>
        <w:t xml:space="preserve"> </w:t>
      </w:r>
      <w:proofErr w:type="spellStart"/>
      <w:r w:rsidRPr="00C21918">
        <w:rPr>
          <w:rStyle w:val="None"/>
          <w:rFonts w:ascii="Cambria" w:hAnsi="Cambria"/>
          <w:i w:val="0"/>
          <w:color w:val="auto"/>
          <w:sz w:val="20"/>
          <w:szCs w:val="20"/>
          <w:lang w:val="fr-FR"/>
        </w:rPr>
        <w:t>Function</w:t>
      </w:r>
      <w:proofErr w:type="spellEnd"/>
    </w:p>
    <w:tbl>
      <w:tblPr>
        <w:tblStyle w:val="TableGrid"/>
        <w:tblW w:w="5000" w:type="pct"/>
        <w:jc w:val="center"/>
        <w:tblLook w:val="04A0" w:firstRow="1" w:lastRow="0" w:firstColumn="1" w:lastColumn="0" w:noHBand="0" w:noVBand="1"/>
      </w:tblPr>
      <w:tblGrid>
        <w:gridCol w:w="1950"/>
        <w:gridCol w:w="1053"/>
        <w:gridCol w:w="1318"/>
        <w:gridCol w:w="1230"/>
        <w:gridCol w:w="1109"/>
        <w:gridCol w:w="1295"/>
        <w:gridCol w:w="1062"/>
      </w:tblGrid>
      <w:tr w:rsidR="00D66729" w:rsidRPr="00EA064C" w:rsidTr="00C41726">
        <w:trPr>
          <w:trHeight w:val="53"/>
          <w:jc w:val="center"/>
        </w:trPr>
        <w:tc>
          <w:tcPr>
            <w:tcW w:w="1081" w:type="pct"/>
            <w:vMerge w:val="restart"/>
            <w:vAlign w:val="center"/>
          </w:tcPr>
          <w:p w:rsidR="00D66729" w:rsidRPr="00EA064C" w:rsidRDefault="00C41726"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proofErr w:type="spellStart"/>
            <w:r w:rsidRPr="00EA064C">
              <w:rPr>
                <w:rFonts w:cs="Times New Roman"/>
                <w:b/>
                <w:sz w:val="20"/>
                <w:szCs w:val="20"/>
                <w:lang w:val="fr-FR"/>
              </w:rPr>
              <w:t>Htn</w:t>
            </w:r>
            <w:proofErr w:type="spellEnd"/>
          </w:p>
        </w:tc>
        <w:tc>
          <w:tcPr>
            <w:tcW w:w="2612" w:type="pct"/>
            <w:gridSpan w:val="4"/>
            <w:vAlign w:val="center"/>
          </w:tcPr>
          <w:p w:rsidR="00D66729" w:rsidRPr="00EA064C" w:rsidRDefault="00C41726"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proofErr w:type="spellStart"/>
            <w:r w:rsidRPr="00EA064C">
              <w:rPr>
                <w:rFonts w:cs="Times New Roman"/>
                <w:b/>
                <w:sz w:val="20"/>
                <w:szCs w:val="20"/>
                <w:lang w:val="fr-FR"/>
              </w:rPr>
              <w:t>Diastolic</w:t>
            </w:r>
            <w:proofErr w:type="spellEnd"/>
            <w:r w:rsidRPr="00EA064C">
              <w:rPr>
                <w:rFonts w:cs="Times New Roman"/>
                <w:b/>
                <w:sz w:val="20"/>
                <w:szCs w:val="20"/>
                <w:lang w:val="fr-FR"/>
              </w:rPr>
              <w:t xml:space="preserve"> </w:t>
            </w:r>
            <w:proofErr w:type="spellStart"/>
            <w:r w:rsidRPr="00EA064C">
              <w:rPr>
                <w:rFonts w:cs="Times New Roman"/>
                <w:b/>
                <w:sz w:val="20"/>
                <w:szCs w:val="20"/>
                <w:lang w:val="fr-FR"/>
              </w:rPr>
              <w:t>Function</w:t>
            </w:r>
            <w:proofErr w:type="spellEnd"/>
          </w:p>
        </w:tc>
        <w:tc>
          <w:tcPr>
            <w:tcW w:w="718" w:type="pct"/>
            <w:vMerge w:val="restart"/>
            <w:vAlign w:val="center"/>
          </w:tcPr>
          <w:p w:rsidR="00D66729" w:rsidRPr="00EA064C" w:rsidRDefault="00C41726"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r w:rsidRPr="00EA064C">
              <w:rPr>
                <w:rFonts w:cs="Times New Roman"/>
                <w:b/>
                <w:sz w:val="20"/>
                <w:szCs w:val="20"/>
                <w:lang w:val="fr-FR"/>
              </w:rPr>
              <w:t>Total</w:t>
            </w:r>
          </w:p>
        </w:tc>
        <w:tc>
          <w:tcPr>
            <w:tcW w:w="589" w:type="pct"/>
            <w:vMerge w:val="restart"/>
            <w:vAlign w:val="center"/>
          </w:tcPr>
          <w:p w:rsidR="00D66729" w:rsidRPr="00EA064C" w:rsidRDefault="00C41726" w:rsidP="00C41726">
            <w:pPr>
              <w:spacing w:line="276" w:lineRule="auto"/>
              <w:jc w:val="center"/>
              <w:rPr>
                <w:rFonts w:ascii="Cambria" w:hAnsi="Cambria"/>
                <w:b/>
                <w:sz w:val="20"/>
                <w:szCs w:val="20"/>
                <w:lang w:val="fr-FR"/>
              </w:rPr>
            </w:pPr>
            <w:r w:rsidRPr="00EA064C">
              <w:rPr>
                <w:rFonts w:ascii="Cambria" w:hAnsi="Cambria"/>
                <w:b/>
                <w:sz w:val="20"/>
                <w:szCs w:val="20"/>
                <w:lang w:val="fr-FR"/>
              </w:rPr>
              <w:t>P Value</w:t>
            </w:r>
          </w:p>
        </w:tc>
      </w:tr>
      <w:tr w:rsidR="00D66729" w:rsidRPr="00EA064C" w:rsidTr="00C41726">
        <w:trPr>
          <w:trHeight w:val="53"/>
          <w:jc w:val="center"/>
        </w:trPr>
        <w:tc>
          <w:tcPr>
            <w:tcW w:w="1081" w:type="pct"/>
            <w:vMerge/>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p>
        </w:tc>
        <w:tc>
          <w:tcPr>
            <w:tcW w:w="58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r w:rsidRPr="00EA064C">
              <w:rPr>
                <w:rFonts w:cs="Times New Roman"/>
                <w:b/>
                <w:sz w:val="20"/>
                <w:szCs w:val="20"/>
                <w:lang w:val="fr-FR"/>
              </w:rPr>
              <w:t>Grade 0</w:t>
            </w:r>
          </w:p>
        </w:tc>
        <w:tc>
          <w:tcPr>
            <w:tcW w:w="731"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r w:rsidRPr="00EA064C">
              <w:rPr>
                <w:rFonts w:cs="Times New Roman"/>
                <w:b/>
                <w:sz w:val="20"/>
                <w:szCs w:val="20"/>
                <w:lang w:val="fr-FR"/>
              </w:rPr>
              <w:t>Grade 1</w:t>
            </w:r>
          </w:p>
        </w:tc>
        <w:tc>
          <w:tcPr>
            <w:tcW w:w="682"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r w:rsidRPr="00EA064C">
              <w:rPr>
                <w:rFonts w:cs="Times New Roman"/>
                <w:b/>
                <w:sz w:val="20"/>
                <w:szCs w:val="20"/>
                <w:lang w:val="fr-FR"/>
              </w:rPr>
              <w:t>Grade 2</w:t>
            </w:r>
          </w:p>
        </w:tc>
        <w:tc>
          <w:tcPr>
            <w:tcW w:w="615"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b/>
                <w:sz w:val="20"/>
                <w:szCs w:val="20"/>
                <w:lang w:val="fr-FR"/>
              </w:rPr>
            </w:pPr>
            <w:r w:rsidRPr="00EA064C">
              <w:rPr>
                <w:rFonts w:cs="Times New Roman"/>
                <w:b/>
                <w:sz w:val="20"/>
                <w:szCs w:val="20"/>
                <w:lang w:val="fr-FR"/>
              </w:rPr>
              <w:t>Grade 3</w:t>
            </w:r>
          </w:p>
        </w:tc>
        <w:tc>
          <w:tcPr>
            <w:tcW w:w="718" w:type="pct"/>
            <w:vMerge/>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p>
        </w:tc>
        <w:tc>
          <w:tcPr>
            <w:tcW w:w="589" w:type="pct"/>
            <w:vMerge/>
            <w:vAlign w:val="center"/>
          </w:tcPr>
          <w:p w:rsidR="00D66729" w:rsidRPr="00EA064C" w:rsidRDefault="00D66729" w:rsidP="00C41726">
            <w:pPr>
              <w:spacing w:line="276" w:lineRule="auto"/>
              <w:jc w:val="center"/>
              <w:rPr>
                <w:rFonts w:ascii="Cambria" w:hAnsi="Cambria"/>
                <w:sz w:val="20"/>
                <w:szCs w:val="20"/>
                <w:lang w:val="fr-FR"/>
              </w:rPr>
            </w:pPr>
          </w:p>
        </w:tc>
      </w:tr>
      <w:tr w:rsidR="00D66729" w:rsidRPr="00EA064C" w:rsidTr="00C41726">
        <w:trPr>
          <w:trHeight w:val="53"/>
          <w:jc w:val="center"/>
        </w:trPr>
        <w:tc>
          <w:tcPr>
            <w:tcW w:w="1081" w:type="pct"/>
            <w:vAlign w:val="center"/>
          </w:tcPr>
          <w:p w:rsidR="00D66729" w:rsidRPr="00EA064C" w:rsidRDefault="004130E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Hypertensive</w:t>
            </w:r>
          </w:p>
        </w:tc>
        <w:tc>
          <w:tcPr>
            <w:tcW w:w="58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2</w:t>
            </w:r>
            <w:r w:rsidR="00EA4824" w:rsidRPr="00EA064C">
              <w:rPr>
                <w:rFonts w:cs="Times New Roman"/>
                <w:sz w:val="20"/>
                <w:szCs w:val="20"/>
                <w:lang w:val="fr-FR"/>
              </w:rPr>
              <w:t xml:space="preserve"> (4%)</w:t>
            </w:r>
          </w:p>
        </w:tc>
        <w:tc>
          <w:tcPr>
            <w:tcW w:w="731"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13</w:t>
            </w:r>
            <w:r w:rsidR="00EA4824" w:rsidRPr="00EA064C">
              <w:rPr>
                <w:rFonts w:cs="Times New Roman"/>
                <w:sz w:val="20"/>
                <w:szCs w:val="20"/>
                <w:lang w:val="fr-FR"/>
              </w:rPr>
              <w:t xml:space="preserve"> (26%)</w:t>
            </w:r>
          </w:p>
        </w:tc>
        <w:tc>
          <w:tcPr>
            <w:tcW w:w="682"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16</w:t>
            </w:r>
            <w:r w:rsidR="00EA4824" w:rsidRPr="00EA064C">
              <w:rPr>
                <w:rFonts w:cs="Times New Roman"/>
                <w:sz w:val="20"/>
                <w:szCs w:val="20"/>
                <w:lang w:val="fr-FR"/>
              </w:rPr>
              <w:t xml:space="preserve"> (32%)</w:t>
            </w:r>
          </w:p>
        </w:tc>
        <w:tc>
          <w:tcPr>
            <w:tcW w:w="615" w:type="pct"/>
            <w:vAlign w:val="center"/>
          </w:tcPr>
          <w:p w:rsidR="00D66729" w:rsidRPr="00EA064C" w:rsidRDefault="00274B28"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10</w:t>
            </w:r>
            <w:r w:rsidR="00EA4824" w:rsidRPr="00EA064C">
              <w:rPr>
                <w:rFonts w:cs="Times New Roman"/>
                <w:sz w:val="20"/>
                <w:szCs w:val="20"/>
                <w:lang w:val="fr-FR"/>
              </w:rPr>
              <w:t xml:space="preserve"> (20%)</w:t>
            </w:r>
          </w:p>
        </w:tc>
        <w:tc>
          <w:tcPr>
            <w:tcW w:w="718" w:type="pct"/>
            <w:vAlign w:val="center"/>
          </w:tcPr>
          <w:p w:rsidR="00D66729" w:rsidRPr="00EA064C" w:rsidRDefault="00274B28"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41</w:t>
            </w:r>
            <w:r w:rsidR="00EA4824" w:rsidRPr="00EA064C">
              <w:rPr>
                <w:rFonts w:cs="Times New Roman"/>
                <w:sz w:val="20"/>
                <w:szCs w:val="20"/>
                <w:lang w:val="fr-FR"/>
              </w:rPr>
              <w:t>(82%)</w:t>
            </w:r>
          </w:p>
        </w:tc>
        <w:tc>
          <w:tcPr>
            <w:tcW w:w="589" w:type="pct"/>
            <w:vMerge w:val="restart"/>
            <w:vAlign w:val="center"/>
          </w:tcPr>
          <w:p w:rsidR="00D66729" w:rsidRPr="00C41726" w:rsidRDefault="00D66729" w:rsidP="00C41726">
            <w:pPr>
              <w:spacing w:line="276" w:lineRule="auto"/>
              <w:jc w:val="center"/>
              <w:rPr>
                <w:rFonts w:ascii="Cambria" w:hAnsi="Cambria"/>
                <w:bCs/>
                <w:iCs/>
                <w:sz w:val="20"/>
                <w:szCs w:val="20"/>
                <w:lang w:val="fr-FR"/>
              </w:rPr>
            </w:pPr>
            <w:r w:rsidRPr="00C41726">
              <w:rPr>
                <w:rFonts w:ascii="Cambria" w:hAnsi="Cambria"/>
                <w:bCs/>
                <w:iCs/>
                <w:sz w:val="20"/>
                <w:szCs w:val="20"/>
                <w:lang w:val="fr-FR"/>
              </w:rPr>
              <w:t>0.03</w:t>
            </w:r>
          </w:p>
        </w:tc>
      </w:tr>
      <w:tr w:rsidR="00D66729" w:rsidRPr="00EA064C" w:rsidTr="00C41726">
        <w:trPr>
          <w:trHeight w:val="71"/>
          <w:jc w:val="center"/>
        </w:trPr>
        <w:tc>
          <w:tcPr>
            <w:tcW w:w="1081"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No</w:t>
            </w:r>
            <w:r w:rsidR="00B90DEA" w:rsidRPr="00EA064C">
              <w:rPr>
                <w:rFonts w:cs="Times New Roman"/>
                <w:sz w:val="20"/>
                <w:szCs w:val="20"/>
                <w:lang w:val="fr-FR"/>
              </w:rPr>
              <w:t>n</w:t>
            </w:r>
            <w:r w:rsidR="004130EE" w:rsidRPr="00EA064C">
              <w:rPr>
                <w:rFonts w:cs="Times New Roman"/>
                <w:sz w:val="20"/>
                <w:szCs w:val="20"/>
                <w:lang w:val="fr-FR"/>
              </w:rPr>
              <w:t>-Hypertensive</w:t>
            </w:r>
          </w:p>
        </w:tc>
        <w:tc>
          <w:tcPr>
            <w:tcW w:w="58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0</w:t>
            </w:r>
            <w:r w:rsidR="00EA4824" w:rsidRPr="00EA064C">
              <w:rPr>
                <w:rFonts w:cs="Times New Roman"/>
                <w:sz w:val="20"/>
                <w:szCs w:val="20"/>
                <w:lang w:val="fr-FR"/>
              </w:rPr>
              <w:t xml:space="preserve"> (0%)</w:t>
            </w:r>
          </w:p>
        </w:tc>
        <w:tc>
          <w:tcPr>
            <w:tcW w:w="731" w:type="pct"/>
            <w:vAlign w:val="center"/>
          </w:tcPr>
          <w:p w:rsidR="00D66729" w:rsidRPr="00EA064C" w:rsidRDefault="00274B28"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9</w:t>
            </w:r>
            <w:r w:rsidR="00EA4824" w:rsidRPr="00EA064C">
              <w:rPr>
                <w:rFonts w:cs="Times New Roman"/>
                <w:sz w:val="20"/>
                <w:szCs w:val="20"/>
                <w:lang w:val="fr-FR"/>
              </w:rPr>
              <w:t xml:space="preserve"> (18%)</w:t>
            </w:r>
          </w:p>
        </w:tc>
        <w:tc>
          <w:tcPr>
            <w:tcW w:w="682" w:type="pct"/>
            <w:vAlign w:val="center"/>
          </w:tcPr>
          <w:p w:rsidR="00D66729" w:rsidRPr="00EA064C" w:rsidRDefault="00274B28"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0</w:t>
            </w:r>
            <w:r w:rsidR="00EA4824" w:rsidRPr="00EA064C">
              <w:rPr>
                <w:rFonts w:cs="Times New Roman"/>
                <w:sz w:val="20"/>
                <w:szCs w:val="20"/>
                <w:lang w:val="fr-FR"/>
              </w:rPr>
              <w:t xml:space="preserve"> (0%)</w:t>
            </w:r>
          </w:p>
        </w:tc>
        <w:tc>
          <w:tcPr>
            <w:tcW w:w="615" w:type="pct"/>
            <w:vAlign w:val="center"/>
          </w:tcPr>
          <w:p w:rsidR="00D66729" w:rsidRPr="00EA064C" w:rsidRDefault="00274B28"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0</w:t>
            </w:r>
            <w:r w:rsidR="00EA4824" w:rsidRPr="00EA064C">
              <w:rPr>
                <w:rFonts w:cs="Times New Roman"/>
                <w:sz w:val="20"/>
                <w:szCs w:val="20"/>
                <w:lang w:val="fr-FR"/>
              </w:rPr>
              <w:t xml:space="preserve"> (0%)</w:t>
            </w:r>
          </w:p>
        </w:tc>
        <w:tc>
          <w:tcPr>
            <w:tcW w:w="718" w:type="pct"/>
            <w:vAlign w:val="center"/>
          </w:tcPr>
          <w:p w:rsidR="00D66729" w:rsidRPr="00EA064C" w:rsidRDefault="00274B28"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9</w:t>
            </w:r>
            <w:r w:rsidR="00EA4824" w:rsidRPr="00EA064C">
              <w:rPr>
                <w:rFonts w:cs="Times New Roman"/>
                <w:sz w:val="20"/>
                <w:szCs w:val="20"/>
                <w:lang w:val="fr-FR"/>
              </w:rPr>
              <w:t xml:space="preserve"> (18%)</w:t>
            </w:r>
          </w:p>
        </w:tc>
        <w:tc>
          <w:tcPr>
            <w:tcW w:w="589" w:type="pct"/>
            <w:vMerge/>
            <w:vAlign w:val="center"/>
          </w:tcPr>
          <w:p w:rsidR="00D66729" w:rsidRPr="00EA064C" w:rsidRDefault="00D66729" w:rsidP="00C41726">
            <w:pPr>
              <w:spacing w:line="276" w:lineRule="auto"/>
              <w:jc w:val="center"/>
              <w:rPr>
                <w:rFonts w:ascii="Cambria" w:hAnsi="Cambria"/>
                <w:sz w:val="20"/>
                <w:szCs w:val="20"/>
                <w:lang w:val="fr-FR"/>
              </w:rPr>
            </w:pPr>
          </w:p>
        </w:tc>
      </w:tr>
      <w:tr w:rsidR="00D66729" w:rsidRPr="00EA064C" w:rsidTr="00C41726">
        <w:trPr>
          <w:trHeight w:val="53"/>
          <w:jc w:val="center"/>
        </w:trPr>
        <w:tc>
          <w:tcPr>
            <w:tcW w:w="1081" w:type="pct"/>
            <w:vAlign w:val="center"/>
          </w:tcPr>
          <w:p w:rsidR="00D66729" w:rsidRPr="00EA064C" w:rsidRDefault="004130EE"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Total</w:t>
            </w:r>
          </w:p>
        </w:tc>
        <w:tc>
          <w:tcPr>
            <w:tcW w:w="584"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2</w:t>
            </w:r>
            <w:r w:rsidR="00EA4824" w:rsidRPr="00EA064C">
              <w:rPr>
                <w:rFonts w:cs="Times New Roman"/>
                <w:sz w:val="20"/>
                <w:szCs w:val="20"/>
                <w:lang w:val="fr-FR"/>
              </w:rPr>
              <w:t xml:space="preserve"> (4%)</w:t>
            </w:r>
          </w:p>
        </w:tc>
        <w:tc>
          <w:tcPr>
            <w:tcW w:w="731"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22</w:t>
            </w:r>
            <w:r w:rsidR="00EA4824" w:rsidRPr="00EA064C">
              <w:rPr>
                <w:rFonts w:cs="Times New Roman"/>
                <w:sz w:val="20"/>
                <w:szCs w:val="20"/>
                <w:lang w:val="fr-FR"/>
              </w:rPr>
              <w:t xml:space="preserve"> (44%)</w:t>
            </w:r>
          </w:p>
        </w:tc>
        <w:tc>
          <w:tcPr>
            <w:tcW w:w="682"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16</w:t>
            </w:r>
            <w:r w:rsidR="00EA4824" w:rsidRPr="00EA064C">
              <w:rPr>
                <w:rFonts w:cs="Times New Roman"/>
                <w:sz w:val="20"/>
                <w:szCs w:val="20"/>
                <w:lang w:val="fr-FR"/>
              </w:rPr>
              <w:t xml:space="preserve"> (32%)</w:t>
            </w:r>
          </w:p>
        </w:tc>
        <w:tc>
          <w:tcPr>
            <w:tcW w:w="615"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10</w:t>
            </w:r>
            <w:r w:rsidR="00EA4824" w:rsidRPr="00EA064C">
              <w:rPr>
                <w:rFonts w:cs="Times New Roman"/>
                <w:sz w:val="20"/>
                <w:szCs w:val="20"/>
                <w:lang w:val="fr-FR"/>
              </w:rPr>
              <w:t xml:space="preserve"> (20%)</w:t>
            </w:r>
          </w:p>
        </w:tc>
        <w:tc>
          <w:tcPr>
            <w:tcW w:w="718" w:type="pct"/>
            <w:vAlign w:val="center"/>
          </w:tcPr>
          <w:p w:rsidR="00D66729" w:rsidRPr="00EA064C" w:rsidRDefault="00D66729" w:rsidP="00C4172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Times New Roman"/>
                <w:sz w:val="20"/>
                <w:szCs w:val="20"/>
                <w:lang w:val="fr-FR"/>
              </w:rPr>
            </w:pPr>
            <w:r w:rsidRPr="00EA064C">
              <w:rPr>
                <w:rFonts w:cs="Times New Roman"/>
                <w:sz w:val="20"/>
                <w:szCs w:val="20"/>
                <w:lang w:val="fr-FR"/>
              </w:rPr>
              <w:t>50</w:t>
            </w:r>
            <w:r w:rsidR="00EA4824" w:rsidRPr="00EA064C">
              <w:rPr>
                <w:rFonts w:cs="Times New Roman"/>
                <w:sz w:val="20"/>
                <w:szCs w:val="20"/>
                <w:lang w:val="fr-FR"/>
              </w:rPr>
              <w:t xml:space="preserve"> (100%)</w:t>
            </w:r>
          </w:p>
        </w:tc>
        <w:tc>
          <w:tcPr>
            <w:tcW w:w="589" w:type="pct"/>
            <w:vMerge/>
            <w:vAlign w:val="center"/>
          </w:tcPr>
          <w:p w:rsidR="00D66729" w:rsidRPr="00EA064C" w:rsidRDefault="00D66729" w:rsidP="00C41726">
            <w:pPr>
              <w:spacing w:line="276" w:lineRule="auto"/>
              <w:jc w:val="center"/>
              <w:rPr>
                <w:rFonts w:ascii="Cambria" w:hAnsi="Cambria"/>
                <w:sz w:val="20"/>
                <w:szCs w:val="20"/>
                <w:lang w:val="fr-FR"/>
              </w:rPr>
            </w:pPr>
          </w:p>
        </w:tc>
      </w:tr>
    </w:tbl>
    <w:p w:rsidR="00D66729" w:rsidRPr="00EA064C" w:rsidRDefault="00D66729" w:rsidP="006E4DBA">
      <w:pPr>
        <w:pStyle w:val="Body"/>
        <w:spacing w:after="0" w:line="276" w:lineRule="auto"/>
        <w:jc w:val="both"/>
        <w:rPr>
          <w:rFonts w:cs="Times New Roman"/>
          <w:sz w:val="20"/>
          <w:szCs w:val="20"/>
          <w:lang w:val="fr-FR"/>
        </w:rPr>
      </w:pPr>
    </w:p>
    <w:p w:rsidR="00957A66" w:rsidRPr="00EA064C" w:rsidRDefault="00027DC6" w:rsidP="006E4D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jc w:val="both"/>
        <w:rPr>
          <w:rFonts w:ascii="Cambria" w:hAnsi="Cambria"/>
          <w:sz w:val="20"/>
          <w:szCs w:val="20"/>
        </w:rPr>
      </w:pPr>
      <w:r w:rsidRPr="00EA064C">
        <w:rPr>
          <w:rFonts w:ascii="Cambria" w:hAnsi="Cambria"/>
          <w:sz w:val="20"/>
          <w:szCs w:val="20"/>
        </w:rPr>
        <w:t>Regarding age, our finding was consistent with a number of earlier studies</w:t>
      </w:r>
      <w:r w:rsidR="00367982">
        <w:rPr>
          <w:rFonts w:ascii="Cambria" w:hAnsi="Cambria"/>
          <w:sz w:val="20"/>
          <w:szCs w:val="20"/>
        </w:rPr>
        <w:t xml:space="preserve"> </w:t>
      </w:r>
      <w:hyperlink w:anchor="seventeen" w:history="1">
        <w:r w:rsidR="00367982" w:rsidRPr="003403DD">
          <w:rPr>
            <w:rStyle w:val="Hyperlink"/>
            <w:rFonts w:ascii="Cambria" w:hAnsi="Cambria"/>
            <w:color w:val="0000FF"/>
            <w:sz w:val="20"/>
            <w:szCs w:val="20"/>
            <w:u w:val="none"/>
          </w:rPr>
          <w:t>[17]</w:t>
        </w:r>
      </w:hyperlink>
      <w:r w:rsidR="00367982" w:rsidRPr="00A349FE">
        <w:rPr>
          <w:rFonts w:ascii="Cambria" w:hAnsi="Cambria"/>
          <w:sz w:val="20"/>
          <w:szCs w:val="20"/>
        </w:rPr>
        <w:t xml:space="preserve">, </w:t>
      </w:r>
      <w:hyperlink w:anchor="seven" w:history="1">
        <w:r w:rsidR="00367982" w:rsidRPr="003403DD">
          <w:rPr>
            <w:rStyle w:val="Hyperlink"/>
            <w:rFonts w:ascii="Cambria" w:hAnsi="Cambria"/>
            <w:color w:val="0000FF"/>
            <w:sz w:val="20"/>
            <w:szCs w:val="20"/>
            <w:u w:val="none"/>
          </w:rPr>
          <w:t>[7]</w:t>
        </w:r>
      </w:hyperlink>
      <w:r w:rsidR="00367982" w:rsidRPr="00A349FE">
        <w:rPr>
          <w:rFonts w:ascii="Cambria" w:hAnsi="Cambria"/>
          <w:sz w:val="20"/>
          <w:szCs w:val="20"/>
        </w:rPr>
        <w:t>,</w:t>
      </w:r>
      <w:r w:rsidR="00367982" w:rsidRPr="003403DD">
        <w:rPr>
          <w:rFonts w:ascii="Cambria" w:hAnsi="Cambria"/>
          <w:color w:val="0000FF"/>
          <w:sz w:val="20"/>
          <w:szCs w:val="20"/>
        </w:rPr>
        <w:t xml:space="preserve"> </w:t>
      </w:r>
      <w:hyperlink w:anchor="eighteen" w:history="1">
        <w:r w:rsidR="00367982" w:rsidRPr="003403DD">
          <w:rPr>
            <w:rStyle w:val="Hyperlink"/>
            <w:rFonts w:ascii="Cambria" w:hAnsi="Cambria"/>
            <w:color w:val="0000FF"/>
            <w:sz w:val="20"/>
            <w:szCs w:val="20"/>
            <w:u w:val="none"/>
          </w:rPr>
          <w:t>[18]</w:t>
        </w:r>
      </w:hyperlink>
      <w:r w:rsidR="00367982" w:rsidRPr="00A349FE">
        <w:rPr>
          <w:rFonts w:ascii="Cambria" w:hAnsi="Cambria"/>
          <w:sz w:val="20"/>
          <w:szCs w:val="20"/>
        </w:rPr>
        <w:t>,</w:t>
      </w:r>
      <w:r w:rsidR="00367982" w:rsidRPr="003403DD">
        <w:rPr>
          <w:rFonts w:ascii="Cambria" w:hAnsi="Cambria"/>
          <w:color w:val="0000FF"/>
          <w:sz w:val="20"/>
          <w:szCs w:val="20"/>
        </w:rPr>
        <w:t xml:space="preserve"> </w:t>
      </w:r>
      <w:hyperlink w:anchor="nineteen" w:history="1">
        <w:r w:rsidR="00367982" w:rsidRPr="003403DD">
          <w:rPr>
            <w:rStyle w:val="Hyperlink"/>
            <w:rFonts w:ascii="Cambria" w:hAnsi="Cambria"/>
            <w:color w:val="0000FF"/>
            <w:sz w:val="20"/>
            <w:szCs w:val="20"/>
            <w:u w:val="none"/>
          </w:rPr>
          <w:t>[19]</w:t>
        </w:r>
      </w:hyperlink>
      <w:r w:rsidR="00367982">
        <w:rPr>
          <w:rFonts w:ascii="Cambria" w:hAnsi="Cambria"/>
          <w:sz w:val="20"/>
          <w:szCs w:val="20"/>
        </w:rPr>
        <w:t>.</w:t>
      </w:r>
      <w:r w:rsidR="00E3527E" w:rsidRPr="00EA064C">
        <w:rPr>
          <w:rFonts w:ascii="Cambria" w:hAnsi="Cambria"/>
          <w:sz w:val="20"/>
          <w:szCs w:val="20"/>
        </w:rPr>
        <w:t xml:space="preserve"> </w:t>
      </w:r>
      <w:r w:rsidR="001E5708" w:rsidRPr="00EA064C">
        <w:rPr>
          <w:rFonts w:ascii="Cambria" w:hAnsi="Cambria"/>
          <w:sz w:val="20"/>
          <w:szCs w:val="20"/>
        </w:rPr>
        <w:t xml:space="preserve">Toba and </w:t>
      </w:r>
      <w:proofErr w:type="spellStart"/>
      <w:r w:rsidR="001E5708" w:rsidRPr="00EA064C">
        <w:rPr>
          <w:rFonts w:ascii="Cambria" w:hAnsi="Cambria"/>
          <w:sz w:val="20"/>
          <w:szCs w:val="20"/>
        </w:rPr>
        <w:t>collegues</w:t>
      </w:r>
      <w:proofErr w:type="spellEnd"/>
      <w:r w:rsidR="001E5708" w:rsidRPr="00EA064C">
        <w:rPr>
          <w:rFonts w:ascii="Cambria" w:hAnsi="Cambria"/>
          <w:sz w:val="20"/>
          <w:szCs w:val="20"/>
        </w:rPr>
        <w:t xml:space="preserve"> stated that Regardless of LV hypertrophy, age was independently connected with LV concentric/functional alterations, indicating that aging is independently engaged in th</w:t>
      </w:r>
      <w:r w:rsidR="00367982">
        <w:rPr>
          <w:rFonts w:ascii="Cambria" w:hAnsi="Cambria"/>
          <w:sz w:val="20"/>
          <w:szCs w:val="20"/>
        </w:rPr>
        <w:t xml:space="preserve">e development of LV remodelling </w:t>
      </w:r>
      <w:hyperlink w:anchor="five" w:history="1">
        <w:r w:rsidR="00367982" w:rsidRPr="007A7ABB">
          <w:rPr>
            <w:rStyle w:val="Hyperlink"/>
            <w:rFonts w:ascii="Cambria" w:hAnsi="Cambria"/>
            <w:color w:val="0000FF"/>
            <w:sz w:val="20"/>
            <w:szCs w:val="20"/>
            <w:u w:val="none"/>
          </w:rPr>
          <w:t>[5]</w:t>
        </w:r>
      </w:hyperlink>
      <w:r w:rsidR="00D66729" w:rsidRPr="00EA064C">
        <w:rPr>
          <w:rFonts w:ascii="Cambria" w:hAnsi="Cambria"/>
          <w:sz w:val="20"/>
          <w:szCs w:val="20"/>
        </w:rPr>
        <w:t>. Another study showed that Age considerably reduced the E/A ratio (p &lt; 0.001), whereas gender had no effect (p = 0.298). E/e ratio was higher in women than in males (p &lt; 0.001) and increased co</w:t>
      </w:r>
      <w:r w:rsidRPr="00EA064C">
        <w:rPr>
          <w:rFonts w:ascii="Cambria" w:hAnsi="Cambria"/>
          <w:sz w:val="20"/>
          <w:szCs w:val="20"/>
        </w:rPr>
        <w:t>nsiderably with age (p &lt; 0.001)</w:t>
      </w:r>
      <w:r w:rsidR="00367982">
        <w:rPr>
          <w:rFonts w:ascii="Cambria" w:hAnsi="Cambria"/>
          <w:sz w:val="20"/>
          <w:szCs w:val="20"/>
        </w:rPr>
        <w:t xml:space="preserve"> </w:t>
      </w:r>
      <w:hyperlink w:anchor="eighteen" w:history="1">
        <w:r w:rsidR="00367982" w:rsidRPr="00525F68">
          <w:rPr>
            <w:rStyle w:val="Hyperlink"/>
            <w:rFonts w:ascii="Cambria" w:hAnsi="Cambria"/>
            <w:color w:val="0000FF"/>
            <w:sz w:val="20"/>
            <w:szCs w:val="20"/>
            <w:u w:val="none"/>
          </w:rPr>
          <w:t>[18]</w:t>
        </w:r>
      </w:hyperlink>
      <w:r w:rsidR="00F50AF7" w:rsidRPr="00EA064C">
        <w:rPr>
          <w:rFonts w:ascii="Cambria" w:hAnsi="Cambria"/>
          <w:sz w:val="20"/>
          <w:szCs w:val="20"/>
        </w:rPr>
        <w:t>.</w:t>
      </w:r>
      <w:r w:rsidR="002B1F0B" w:rsidRPr="00EA064C">
        <w:rPr>
          <w:rFonts w:ascii="Cambria" w:hAnsi="Cambria"/>
          <w:sz w:val="20"/>
          <w:szCs w:val="20"/>
        </w:rPr>
        <w:t xml:space="preserve"> </w:t>
      </w:r>
    </w:p>
    <w:p w:rsidR="00756619" w:rsidRPr="00EA064C" w:rsidRDefault="00756619" w:rsidP="006E4DBA">
      <w:pPr>
        <w:pStyle w:val="NoSpacing"/>
        <w:spacing w:line="276" w:lineRule="auto"/>
        <w:ind w:firstLine="720"/>
        <w:jc w:val="both"/>
        <w:rPr>
          <w:rStyle w:val="Emphasis"/>
          <w:rFonts w:ascii="Cambria" w:hAnsi="Cambria"/>
          <w:i w:val="0"/>
          <w:iCs w:val="0"/>
          <w:sz w:val="20"/>
          <w:szCs w:val="20"/>
        </w:rPr>
      </w:pPr>
      <w:r w:rsidRPr="00EA064C">
        <w:rPr>
          <w:rStyle w:val="Emphasis"/>
          <w:rFonts w:ascii="Cambria" w:hAnsi="Cambria"/>
          <w:i w:val="0"/>
          <w:iCs w:val="0"/>
          <w:sz w:val="20"/>
          <w:szCs w:val="20"/>
        </w:rPr>
        <w:t>On the level of structural integrity, there is an increase in connective tissue matrix content</w:t>
      </w:r>
      <w:r w:rsidR="00367982">
        <w:rPr>
          <w:rStyle w:val="Emphasis"/>
          <w:rFonts w:ascii="Cambria" w:hAnsi="Cambria"/>
          <w:i w:val="0"/>
          <w:iCs w:val="0"/>
          <w:sz w:val="20"/>
          <w:szCs w:val="20"/>
        </w:rPr>
        <w:t xml:space="preserve"> </w:t>
      </w:r>
      <w:hyperlink w:anchor="nine" w:history="1">
        <w:r w:rsidR="00367982" w:rsidRPr="00525F68">
          <w:rPr>
            <w:rStyle w:val="Hyperlink"/>
            <w:rFonts w:ascii="Cambria" w:hAnsi="Cambria"/>
            <w:color w:val="0000FF"/>
            <w:sz w:val="20"/>
            <w:szCs w:val="20"/>
            <w:u w:val="none"/>
          </w:rPr>
          <w:t>[9]</w:t>
        </w:r>
      </w:hyperlink>
      <w:r w:rsidR="00367982" w:rsidRPr="00A349FE">
        <w:rPr>
          <w:rStyle w:val="Emphasis"/>
          <w:rFonts w:ascii="Cambria" w:hAnsi="Cambria"/>
          <w:i w:val="0"/>
          <w:iCs w:val="0"/>
          <w:sz w:val="20"/>
          <w:szCs w:val="20"/>
        </w:rPr>
        <w:t>,</w:t>
      </w:r>
      <w:r w:rsidR="00367982" w:rsidRPr="00525F68">
        <w:rPr>
          <w:rStyle w:val="Emphasis"/>
          <w:rFonts w:ascii="Cambria" w:hAnsi="Cambria"/>
          <w:i w:val="0"/>
          <w:iCs w:val="0"/>
          <w:color w:val="0000FF"/>
          <w:sz w:val="20"/>
          <w:szCs w:val="20"/>
        </w:rPr>
        <w:t xml:space="preserve"> </w:t>
      </w:r>
      <w:hyperlink w:anchor="ten" w:history="1">
        <w:r w:rsidR="00367982" w:rsidRPr="00525F68">
          <w:rPr>
            <w:rStyle w:val="Hyperlink"/>
            <w:rFonts w:ascii="Cambria" w:hAnsi="Cambria"/>
            <w:color w:val="0000FF"/>
            <w:sz w:val="20"/>
            <w:szCs w:val="20"/>
            <w:u w:val="none"/>
          </w:rPr>
          <w:t>[10]</w:t>
        </w:r>
      </w:hyperlink>
      <w:r w:rsidRPr="00EA064C">
        <w:rPr>
          <w:rStyle w:val="Emphasis"/>
          <w:rFonts w:ascii="Cambria" w:hAnsi="Cambria"/>
          <w:i w:val="0"/>
          <w:iCs w:val="0"/>
          <w:sz w:val="20"/>
          <w:szCs w:val="20"/>
        </w:rPr>
        <w:t xml:space="preserve">, a decrease in </w:t>
      </w:r>
      <w:proofErr w:type="spellStart"/>
      <w:r w:rsidRPr="00EA064C">
        <w:rPr>
          <w:rStyle w:val="Emphasis"/>
          <w:rFonts w:ascii="Cambria" w:hAnsi="Cambria"/>
          <w:i w:val="0"/>
          <w:iCs w:val="0"/>
          <w:sz w:val="20"/>
          <w:szCs w:val="20"/>
        </w:rPr>
        <w:t>myocyte</w:t>
      </w:r>
      <w:proofErr w:type="spellEnd"/>
      <w:r w:rsidRPr="00EA064C">
        <w:rPr>
          <w:rStyle w:val="Emphasis"/>
          <w:rFonts w:ascii="Cambria" w:hAnsi="Cambria"/>
          <w:i w:val="0"/>
          <w:iCs w:val="0"/>
          <w:sz w:val="20"/>
          <w:szCs w:val="20"/>
        </w:rPr>
        <w:t xml:space="preserve"> number</w:t>
      </w:r>
      <w:r w:rsidR="00367982">
        <w:rPr>
          <w:rStyle w:val="Emphasis"/>
          <w:rFonts w:ascii="Cambria" w:hAnsi="Cambria"/>
          <w:i w:val="0"/>
          <w:iCs w:val="0"/>
          <w:sz w:val="20"/>
          <w:szCs w:val="20"/>
        </w:rPr>
        <w:t xml:space="preserve"> </w:t>
      </w:r>
      <w:hyperlink w:anchor="eleven" w:history="1">
        <w:r w:rsidR="00367982" w:rsidRPr="00525F68">
          <w:rPr>
            <w:rStyle w:val="Hyperlink"/>
            <w:rFonts w:ascii="Cambria" w:hAnsi="Cambria"/>
            <w:color w:val="0000FF"/>
            <w:sz w:val="20"/>
            <w:szCs w:val="20"/>
            <w:u w:val="none"/>
          </w:rPr>
          <w:t>[11]</w:t>
        </w:r>
      </w:hyperlink>
      <w:r w:rsidRPr="00EA064C">
        <w:rPr>
          <w:rStyle w:val="Emphasis"/>
          <w:rFonts w:ascii="Cambria" w:hAnsi="Cambria"/>
          <w:i w:val="0"/>
          <w:iCs w:val="0"/>
          <w:sz w:val="20"/>
          <w:szCs w:val="20"/>
        </w:rPr>
        <w:t xml:space="preserve">, and an increase in </w:t>
      </w:r>
      <w:proofErr w:type="spellStart"/>
      <w:r w:rsidRPr="00EA064C">
        <w:rPr>
          <w:rStyle w:val="Emphasis"/>
          <w:rFonts w:ascii="Cambria" w:hAnsi="Cambria"/>
          <w:i w:val="0"/>
          <w:iCs w:val="0"/>
          <w:sz w:val="20"/>
          <w:szCs w:val="20"/>
        </w:rPr>
        <w:t>myocyte</w:t>
      </w:r>
      <w:proofErr w:type="spellEnd"/>
      <w:r w:rsidRPr="00EA064C">
        <w:rPr>
          <w:rStyle w:val="Emphasis"/>
          <w:rFonts w:ascii="Cambria" w:hAnsi="Cambria"/>
          <w:i w:val="0"/>
          <w:iCs w:val="0"/>
          <w:sz w:val="20"/>
          <w:szCs w:val="20"/>
        </w:rPr>
        <w:t xml:space="preserve"> size</w:t>
      </w:r>
      <w:r w:rsidR="00367982">
        <w:rPr>
          <w:rStyle w:val="Emphasis"/>
          <w:rFonts w:ascii="Cambria" w:hAnsi="Cambria"/>
          <w:i w:val="0"/>
          <w:iCs w:val="0"/>
          <w:sz w:val="20"/>
          <w:szCs w:val="20"/>
        </w:rPr>
        <w:t xml:space="preserve"> </w:t>
      </w:r>
      <w:hyperlink w:anchor="ten" w:history="1">
        <w:r w:rsidR="00367982" w:rsidRPr="005E595E">
          <w:rPr>
            <w:rStyle w:val="Hyperlink"/>
            <w:rFonts w:ascii="Cambria" w:hAnsi="Cambria"/>
            <w:color w:val="0000FF"/>
            <w:sz w:val="20"/>
            <w:szCs w:val="20"/>
            <w:u w:val="none"/>
          </w:rPr>
          <w:t>[10]</w:t>
        </w:r>
      </w:hyperlink>
      <w:r w:rsidRPr="00EA064C">
        <w:rPr>
          <w:rStyle w:val="Emphasis"/>
          <w:rFonts w:ascii="Cambria" w:hAnsi="Cambria"/>
          <w:i w:val="0"/>
          <w:iCs w:val="0"/>
          <w:sz w:val="20"/>
          <w:szCs w:val="20"/>
        </w:rPr>
        <w:t xml:space="preserve">. Apoptosis and cell necrosis produce a decrease in the quantity of </w:t>
      </w:r>
      <w:proofErr w:type="spellStart"/>
      <w:r w:rsidRPr="00EA064C">
        <w:rPr>
          <w:rStyle w:val="Emphasis"/>
          <w:rFonts w:ascii="Cambria" w:hAnsi="Cambria"/>
          <w:i w:val="0"/>
          <w:iCs w:val="0"/>
          <w:sz w:val="20"/>
          <w:szCs w:val="20"/>
        </w:rPr>
        <w:t>myocytes</w:t>
      </w:r>
      <w:proofErr w:type="spellEnd"/>
      <w:r w:rsidR="00367982">
        <w:rPr>
          <w:rStyle w:val="Emphasis"/>
          <w:rFonts w:ascii="Cambria" w:hAnsi="Cambria"/>
          <w:i w:val="0"/>
          <w:iCs w:val="0"/>
          <w:sz w:val="20"/>
          <w:szCs w:val="20"/>
        </w:rPr>
        <w:t xml:space="preserve"> </w:t>
      </w:r>
      <w:hyperlink w:anchor="twelve" w:history="1">
        <w:r w:rsidR="00367982" w:rsidRPr="005E595E">
          <w:rPr>
            <w:rStyle w:val="Hyperlink"/>
            <w:rFonts w:ascii="Cambria" w:hAnsi="Cambria"/>
            <w:color w:val="0000FF"/>
            <w:sz w:val="20"/>
            <w:szCs w:val="20"/>
            <w:u w:val="none"/>
          </w:rPr>
          <w:t>[12]</w:t>
        </w:r>
      </w:hyperlink>
      <w:r w:rsidRPr="00EA064C">
        <w:rPr>
          <w:rStyle w:val="Emphasis"/>
          <w:rFonts w:ascii="Cambria" w:hAnsi="Cambria"/>
          <w:i w:val="0"/>
          <w:iCs w:val="0"/>
          <w:sz w:val="20"/>
          <w:szCs w:val="20"/>
        </w:rPr>
        <w:t xml:space="preserve">. Fibroblasts replace lost </w:t>
      </w:r>
      <w:proofErr w:type="spellStart"/>
      <w:r w:rsidRPr="00EA064C">
        <w:rPr>
          <w:rStyle w:val="Emphasis"/>
          <w:rFonts w:ascii="Cambria" w:hAnsi="Cambria"/>
          <w:i w:val="0"/>
          <w:iCs w:val="0"/>
          <w:sz w:val="20"/>
          <w:szCs w:val="20"/>
        </w:rPr>
        <w:t>myocytes</w:t>
      </w:r>
      <w:proofErr w:type="spellEnd"/>
      <w:r w:rsidRPr="00EA064C">
        <w:rPr>
          <w:rStyle w:val="Emphasis"/>
          <w:rFonts w:ascii="Cambria" w:hAnsi="Cambria"/>
          <w:i w:val="0"/>
          <w:iCs w:val="0"/>
          <w:sz w:val="20"/>
          <w:szCs w:val="20"/>
        </w:rPr>
        <w:t xml:space="preserve">, causing the remaining </w:t>
      </w:r>
      <w:proofErr w:type="spellStart"/>
      <w:r w:rsidRPr="00EA064C">
        <w:rPr>
          <w:rStyle w:val="Emphasis"/>
          <w:rFonts w:ascii="Cambria" w:hAnsi="Cambria"/>
          <w:i w:val="0"/>
          <w:iCs w:val="0"/>
          <w:sz w:val="20"/>
          <w:szCs w:val="20"/>
        </w:rPr>
        <w:t>myocytes</w:t>
      </w:r>
      <w:proofErr w:type="spellEnd"/>
      <w:r w:rsidRPr="00EA064C">
        <w:rPr>
          <w:rStyle w:val="Emphasis"/>
          <w:rFonts w:ascii="Cambria" w:hAnsi="Cambria"/>
          <w:i w:val="0"/>
          <w:iCs w:val="0"/>
          <w:sz w:val="20"/>
          <w:szCs w:val="20"/>
        </w:rPr>
        <w:t xml:space="preserve"> to enlarge. Interstitial fibrosis results from the fibroblasts' production of collagen, which makes the heart less flexible and more rigid</w:t>
      </w:r>
      <w:r w:rsidR="00367982">
        <w:rPr>
          <w:rStyle w:val="Emphasis"/>
          <w:rFonts w:ascii="Cambria" w:hAnsi="Cambria"/>
          <w:i w:val="0"/>
          <w:iCs w:val="0"/>
          <w:sz w:val="20"/>
          <w:szCs w:val="20"/>
        </w:rPr>
        <w:t xml:space="preserve"> </w:t>
      </w:r>
      <w:hyperlink w:anchor="twenty" w:history="1">
        <w:r w:rsidR="00367982" w:rsidRPr="005E595E">
          <w:rPr>
            <w:rStyle w:val="Hyperlink"/>
            <w:rFonts w:ascii="Cambria" w:hAnsi="Cambria"/>
            <w:color w:val="0000FF"/>
            <w:sz w:val="20"/>
            <w:szCs w:val="20"/>
            <w:u w:val="none"/>
          </w:rPr>
          <w:t>[20]</w:t>
        </w:r>
      </w:hyperlink>
      <w:r w:rsidRPr="00EA064C">
        <w:rPr>
          <w:rStyle w:val="Emphasis"/>
          <w:rFonts w:ascii="Cambria" w:hAnsi="Cambria"/>
          <w:i w:val="0"/>
          <w:iCs w:val="0"/>
          <w:sz w:val="20"/>
          <w:szCs w:val="20"/>
        </w:rPr>
        <w:t>. Both systolic contraction and diastolic relaxation are impacted by the less</w:t>
      </w:r>
      <w:r w:rsidR="00367982">
        <w:rPr>
          <w:rStyle w:val="Emphasis"/>
          <w:rFonts w:ascii="Cambria" w:hAnsi="Cambria"/>
          <w:i w:val="0"/>
          <w:iCs w:val="0"/>
          <w:sz w:val="20"/>
          <w:szCs w:val="20"/>
        </w:rPr>
        <w:t xml:space="preserve"> flexible and stiffer ventricle </w:t>
      </w:r>
      <w:hyperlink w:anchor="twentyone" w:history="1">
        <w:r w:rsidR="00367982" w:rsidRPr="005E595E">
          <w:rPr>
            <w:rStyle w:val="Hyperlink"/>
            <w:rFonts w:ascii="Cambria" w:hAnsi="Cambria"/>
            <w:color w:val="0000FF"/>
            <w:sz w:val="20"/>
            <w:szCs w:val="20"/>
            <w:u w:val="none"/>
          </w:rPr>
          <w:t>[21]</w:t>
        </w:r>
      </w:hyperlink>
      <w:r w:rsidR="00367982">
        <w:rPr>
          <w:rStyle w:val="Emphasis"/>
          <w:rFonts w:ascii="Cambria" w:hAnsi="Cambria"/>
          <w:i w:val="0"/>
          <w:iCs w:val="0"/>
          <w:sz w:val="20"/>
          <w:szCs w:val="20"/>
        </w:rPr>
        <w:t>.</w:t>
      </w:r>
      <w:r w:rsidR="00B510E7" w:rsidRPr="00EA064C">
        <w:rPr>
          <w:rStyle w:val="Emphasis"/>
          <w:rFonts w:ascii="Cambria" w:hAnsi="Cambria"/>
          <w:i w:val="0"/>
          <w:iCs w:val="0"/>
          <w:sz w:val="20"/>
          <w:szCs w:val="20"/>
        </w:rPr>
        <w:t xml:space="preserve">  </w:t>
      </w:r>
      <w:r w:rsidRPr="00EA064C">
        <w:rPr>
          <w:rStyle w:val="Emphasis"/>
          <w:rFonts w:ascii="Cambria" w:hAnsi="Cambria"/>
          <w:i w:val="0"/>
          <w:iCs w:val="0"/>
          <w:sz w:val="20"/>
          <w:szCs w:val="20"/>
        </w:rPr>
        <w:t>Systolic contraction time prolongation and left ventricular hypertrophy (LVH) are caused by persistently high afterload</w:t>
      </w:r>
      <w:r w:rsidR="00B510E7" w:rsidRPr="00EA064C">
        <w:rPr>
          <w:rStyle w:val="Emphasis"/>
          <w:rFonts w:ascii="Cambria" w:hAnsi="Cambria"/>
          <w:i w:val="0"/>
          <w:iCs w:val="0"/>
          <w:sz w:val="20"/>
          <w:szCs w:val="20"/>
        </w:rPr>
        <w:t xml:space="preserve"> </w:t>
      </w:r>
      <w:hyperlink w:anchor="twentytwo" w:history="1">
        <w:r w:rsidR="00367982" w:rsidRPr="005E595E">
          <w:rPr>
            <w:rStyle w:val="Hyperlink"/>
            <w:rFonts w:ascii="Cambria" w:hAnsi="Cambria"/>
            <w:color w:val="0000FF"/>
            <w:sz w:val="20"/>
            <w:szCs w:val="20"/>
            <w:u w:val="none"/>
          </w:rPr>
          <w:t>[22]</w:t>
        </w:r>
      </w:hyperlink>
      <w:r w:rsidRPr="00EA064C">
        <w:rPr>
          <w:rStyle w:val="Emphasis"/>
          <w:rFonts w:ascii="Cambria" w:hAnsi="Cambria"/>
          <w:i w:val="0"/>
          <w:iCs w:val="0"/>
          <w:sz w:val="20"/>
          <w:szCs w:val="20"/>
        </w:rPr>
        <w:t xml:space="preserve"> by rigid vasculature. In turn, early diastole is impacted by </w:t>
      </w:r>
      <w:r w:rsidR="00367982">
        <w:rPr>
          <w:rStyle w:val="Emphasis"/>
          <w:rFonts w:ascii="Cambria" w:hAnsi="Cambria"/>
          <w:i w:val="0"/>
          <w:iCs w:val="0"/>
          <w:sz w:val="20"/>
          <w:szCs w:val="20"/>
        </w:rPr>
        <w:t xml:space="preserve">prolonged systolic contraction </w:t>
      </w:r>
      <w:hyperlink w:anchor="twentyone" w:history="1">
        <w:r w:rsidR="00367982" w:rsidRPr="005E595E">
          <w:rPr>
            <w:rStyle w:val="Hyperlink"/>
            <w:rFonts w:ascii="Cambria" w:hAnsi="Cambria"/>
            <w:color w:val="0000FF"/>
            <w:sz w:val="20"/>
            <w:szCs w:val="20"/>
            <w:u w:val="none"/>
          </w:rPr>
          <w:t>[21]</w:t>
        </w:r>
      </w:hyperlink>
      <w:r w:rsidR="00367982">
        <w:rPr>
          <w:rStyle w:val="Emphasis"/>
          <w:rFonts w:ascii="Cambria" w:hAnsi="Cambria"/>
          <w:i w:val="0"/>
          <w:iCs w:val="0"/>
          <w:sz w:val="20"/>
          <w:szCs w:val="20"/>
        </w:rPr>
        <w:t>.</w:t>
      </w:r>
    </w:p>
    <w:p w:rsidR="006E4DBA" w:rsidRDefault="002B1F0B" w:rsidP="006E4D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jc w:val="both"/>
        <w:rPr>
          <w:rFonts w:ascii="Cambria" w:hAnsi="Cambria"/>
          <w:sz w:val="20"/>
          <w:szCs w:val="20"/>
        </w:rPr>
      </w:pPr>
      <w:r w:rsidRPr="00EA064C">
        <w:rPr>
          <w:rFonts w:ascii="Cambria" w:hAnsi="Cambria"/>
          <w:sz w:val="20"/>
          <w:szCs w:val="20"/>
        </w:rPr>
        <w:t xml:space="preserve">Regarding hypertension, </w:t>
      </w:r>
      <w:proofErr w:type="spellStart"/>
      <w:r w:rsidRPr="00EA064C">
        <w:rPr>
          <w:rFonts w:ascii="Cambria" w:hAnsi="Cambria"/>
          <w:sz w:val="20"/>
          <w:szCs w:val="20"/>
        </w:rPr>
        <w:t>Bamaiyi</w:t>
      </w:r>
      <w:proofErr w:type="spellEnd"/>
      <w:r w:rsidRPr="00EA064C">
        <w:rPr>
          <w:rFonts w:ascii="Cambria" w:hAnsi="Cambria"/>
          <w:sz w:val="20"/>
          <w:szCs w:val="20"/>
        </w:rPr>
        <w:t xml:space="preserve"> concluded that </w:t>
      </w:r>
      <w:r w:rsidR="001226C5" w:rsidRPr="00EA064C">
        <w:rPr>
          <w:rFonts w:ascii="Cambria" w:hAnsi="Cambria"/>
          <w:sz w:val="20"/>
          <w:szCs w:val="20"/>
        </w:rPr>
        <w:t xml:space="preserve">Left ventricular mass index (LVMI) </w:t>
      </w:r>
      <w:r w:rsidRPr="00EA064C">
        <w:rPr>
          <w:rFonts w:ascii="Cambria" w:hAnsi="Cambria"/>
          <w:sz w:val="20"/>
          <w:szCs w:val="20"/>
        </w:rPr>
        <w:t>and</w:t>
      </w:r>
      <w:r w:rsidR="001226C5" w:rsidRPr="00EA064C">
        <w:rPr>
          <w:rFonts w:ascii="Cambria" w:hAnsi="Cambria"/>
          <w:sz w:val="20"/>
          <w:szCs w:val="20"/>
        </w:rPr>
        <w:t xml:space="preserve"> relative wall thickness</w:t>
      </w:r>
      <w:r w:rsidRPr="00EA064C">
        <w:rPr>
          <w:rFonts w:ascii="Cambria" w:hAnsi="Cambria"/>
          <w:sz w:val="20"/>
          <w:szCs w:val="20"/>
        </w:rPr>
        <w:t xml:space="preserve"> </w:t>
      </w:r>
      <w:r w:rsidR="001226C5" w:rsidRPr="00EA064C">
        <w:rPr>
          <w:rFonts w:ascii="Cambria" w:hAnsi="Cambria"/>
          <w:sz w:val="20"/>
          <w:szCs w:val="20"/>
        </w:rPr>
        <w:t>(</w:t>
      </w:r>
      <w:r w:rsidRPr="00EA064C">
        <w:rPr>
          <w:rFonts w:ascii="Cambria" w:hAnsi="Cambria"/>
          <w:sz w:val="20"/>
          <w:szCs w:val="20"/>
        </w:rPr>
        <w:t>RWT</w:t>
      </w:r>
      <w:r w:rsidR="001226C5" w:rsidRPr="00EA064C">
        <w:rPr>
          <w:rFonts w:ascii="Cambria" w:hAnsi="Cambria"/>
          <w:sz w:val="20"/>
          <w:szCs w:val="20"/>
        </w:rPr>
        <w:t>)</w:t>
      </w:r>
      <w:r w:rsidRPr="00EA064C">
        <w:rPr>
          <w:rFonts w:ascii="Cambria" w:hAnsi="Cambria"/>
          <w:sz w:val="20"/>
          <w:szCs w:val="20"/>
        </w:rPr>
        <w:t xml:space="preserve"> only contribute a small amount to the effect of BP on diastolic function, despite the fact that structural LV remodelling is independently linked to alterations in LV diastolic performance. Therefore, it is likely that the majority of BP-associated reductions in LV diastolic performance are a transition phase unrelated to LV hypertr</w:t>
      </w:r>
      <w:r w:rsidR="00367982">
        <w:rPr>
          <w:rFonts w:ascii="Cambria" w:hAnsi="Cambria"/>
          <w:sz w:val="20"/>
          <w:szCs w:val="20"/>
        </w:rPr>
        <w:t xml:space="preserve">ophy or concentric remodelling </w:t>
      </w:r>
      <w:hyperlink w:anchor="twentythree" w:history="1">
        <w:r w:rsidR="00367982" w:rsidRPr="000A4A2A">
          <w:rPr>
            <w:rStyle w:val="Hyperlink"/>
            <w:rFonts w:ascii="Cambria" w:hAnsi="Cambria"/>
            <w:color w:val="0000FF"/>
            <w:sz w:val="20"/>
            <w:szCs w:val="20"/>
            <w:u w:val="none"/>
          </w:rPr>
          <w:t>[23]</w:t>
        </w:r>
      </w:hyperlink>
      <w:r w:rsidR="00367982">
        <w:rPr>
          <w:rFonts w:ascii="Cambria" w:hAnsi="Cambria"/>
          <w:sz w:val="20"/>
          <w:szCs w:val="20"/>
        </w:rPr>
        <w:t xml:space="preserve">. </w:t>
      </w:r>
      <w:r w:rsidR="00E3527E" w:rsidRPr="00EA064C">
        <w:rPr>
          <w:rFonts w:ascii="Cambria" w:hAnsi="Cambria"/>
          <w:sz w:val="20"/>
          <w:szCs w:val="20"/>
        </w:rPr>
        <w:t>The most frequent pathologic cause of elevated afterload is arterial hypertension, which results in left ventricular (LV) hypertrophy (LVH) and wall thickening in order to maintain tissue perfusion and pump function. LVH is closely linked to preclinical cardiovascular abnormalities, elevated cardiova</w:t>
      </w:r>
      <w:r w:rsidR="00367982">
        <w:rPr>
          <w:rFonts w:ascii="Cambria" w:hAnsi="Cambria"/>
          <w:sz w:val="20"/>
          <w:szCs w:val="20"/>
        </w:rPr>
        <w:t xml:space="preserve">scular morbidity and mortality </w:t>
      </w:r>
      <w:hyperlink w:anchor="twentyfour" w:history="1">
        <w:r w:rsidR="00367982" w:rsidRPr="000A4A2A">
          <w:rPr>
            <w:rStyle w:val="Hyperlink"/>
            <w:rFonts w:ascii="Cambria" w:hAnsi="Cambria"/>
            <w:color w:val="0000FF"/>
            <w:sz w:val="20"/>
            <w:szCs w:val="20"/>
            <w:u w:val="none"/>
          </w:rPr>
          <w:t>[24]</w:t>
        </w:r>
      </w:hyperlink>
      <w:r w:rsidR="00367982">
        <w:rPr>
          <w:rFonts w:ascii="Cambria" w:hAnsi="Cambria"/>
          <w:sz w:val="20"/>
          <w:szCs w:val="20"/>
        </w:rPr>
        <w:t xml:space="preserve">. </w:t>
      </w:r>
      <w:r w:rsidR="00E3527E" w:rsidRPr="00EA064C">
        <w:rPr>
          <w:rFonts w:ascii="Cambria" w:hAnsi="Cambria"/>
          <w:sz w:val="20"/>
          <w:szCs w:val="20"/>
        </w:rPr>
        <w:t>According</w:t>
      </w:r>
      <w:r w:rsidR="00957A66" w:rsidRPr="00EA064C">
        <w:rPr>
          <w:rFonts w:ascii="Cambria" w:hAnsi="Cambria"/>
          <w:sz w:val="20"/>
          <w:szCs w:val="20"/>
        </w:rPr>
        <w:t xml:space="preserve"> to a study done by Tran et al.</w:t>
      </w:r>
      <w:r w:rsidR="00E3527E" w:rsidRPr="00EA064C">
        <w:rPr>
          <w:rFonts w:ascii="Cambria" w:hAnsi="Cambria"/>
          <w:sz w:val="20"/>
          <w:szCs w:val="20"/>
        </w:rPr>
        <w:t xml:space="preserve">, adolescents with increased blood pressure are at risk for subclinical alterations in their systolic </w:t>
      </w:r>
      <w:r w:rsidR="00367982">
        <w:rPr>
          <w:rFonts w:ascii="Cambria" w:hAnsi="Cambria"/>
          <w:sz w:val="20"/>
          <w:szCs w:val="20"/>
        </w:rPr>
        <w:t xml:space="preserve">and diastolic cardiac function </w:t>
      </w:r>
      <w:hyperlink w:anchor="twentyfive" w:history="1">
        <w:r w:rsidR="00367982" w:rsidRPr="000A4A2A">
          <w:rPr>
            <w:rStyle w:val="Hyperlink"/>
            <w:rFonts w:ascii="Cambria" w:hAnsi="Cambria"/>
            <w:color w:val="0000FF"/>
            <w:sz w:val="20"/>
            <w:szCs w:val="20"/>
            <w:u w:val="none"/>
          </w:rPr>
          <w:t>[25]</w:t>
        </w:r>
      </w:hyperlink>
      <w:r w:rsidR="00367982">
        <w:rPr>
          <w:rFonts w:ascii="Cambria" w:hAnsi="Cambria"/>
          <w:sz w:val="20"/>
          <w:szCs w:val="20"/>
        </w:rPr>
        <w:t xml:space="preserve">. </w:t>
      </w:r>
      <w:r w:rsidR="00E3527E" w:rsidRPr="00EA064C">
        <w:rPr>
          <w:rFonts w:ascii="Cambria" w:hAnsi="Cambria"/>
          <w:sz w:val="20"/>
          <w:szCs w:val="20"/>
        </w:rPr>
        <w:t>According to Another study, around 48% of patients with newly diagnosed but untreated hypertension</w:t>
      </w:r>
      <w:r w:rsidR="00957A66" w:rsidRPr="00EA064C">
        <w:rPr>
          <w:rFonts w:ascii="Cambria" w:hAnsi="Cambria"/>
          <w:sz w:val="20"/>
          <w:szCs w:val="20"/>
        </w:rPr>
        <w:t xml:space="preserve"> exhibit abnormalities in their</w:t>
      </w:r>
      <w:r w:rsidR="00E3527E" w:rsidRPr="00EA064C">
        <w:rPr>
          <w:rFonts w:ascii="Cambria" w:hAnsi="Cambria"/>
          <w:sz w:val="20"/>
          <w:szCs w:val="20"/>
        </w:rPr>
        <w:t xml:space="preserve"> left </w:t>
      </w:r>
      <w:r w:rsidR="002773D7">
        <w:rPr>
          <w:rFonts w:ascii="Cambria" w:hAnsi="Cambria"/>
          <w:sz w:val="20"/>
          <w:szCs w:val="20"/>
        </w:rPr>
        <w:t>ventricles</w:t>
      </w:r>
      <w:r w:rsidR="00367982">
        <w:rPr>
          <w:rFonts w:ascii="Cambria" w:hAnsi="Cambria"/>
          <w:sz w:val="20"/>
          <w:szCs w:val="20"/>
        </w:rPr>
        <w:t xml:space="preserve"> diastolic function </w:t>
      </w:r>
      <w:hyperlink w:anchor="twentysix" w:history="1">
        <w:r w:rsidR="00367982" w:rsidRPr="000A4A2A">
          <w:rPr>
            <w:rStyle w:val="Hyperlink"/>
            <w:rFonts w:ascii="Cambria" w:hAnsi="Cambria"/>
            <w:color w:val="0000FF"/>
            <w:sz w:val="20"/>
            <w:szCs w:val="20"/>
            <w:u w:val="none"/>
          </w:rPr>
          <w:t>[26]</w:t>
        </w:r>
      </w:hyperlink>
      <w:r w:rsidR="00367982">
        <w:rPr>
          <w:rFonts w:ascii="Cambria" w:hAnsi="Cambria"/>
          <w:sz w:val="20"/>
          <w:szCs w:val="20"/>
        </w:rPr>
        <w:t>.</w:t>
      </w:r>
    </w:p>
    <w:p w:rsidR="001226C5" w:rsidRPr="00EA064C" w:rsidRDefault="001226C5" w:rsidP="006E4D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jc w:val="both"/>
        <w:rPr>
          <w:rFonts w:ascii="Cambria" w:hAnsi="Cambria"/>
          <w:sz w:val="20"/>
          <w:szCs w:val="20"/>
        </w:rPr>
      </w:pPr>
      <w:r w:rsidRPr="00EA064C">
        <w:rPr>
          <w:rFonts w:ascii="Cambria" w:hAnsi="Cambria"/>
          <w:sz w:val="20"/>
          <w:szCs w:val="20"/>
        </w:rPr>
        <w:t xml:space="preserve">Regarding gender, </w:t>
      </w:r>
      <w:r w:rsidR="00957A66" w:rsidRPr="00EA064C">
        <w:rPr>
          <w:rFonts w:ascii="Cambria" w:hAnsi="Cambria"/>
          <w:sz w:val="20"/>
          <w:szCs w:val="20"/>
        </w:rPr>
        <w:t>our</w:t>
      </w:r>
      <w:r w:rsidRPr="00EA064C">
        <w:rPr>
          <w:rFonts w:ascii="Cambria" w:hAnsi="Cambria"/>
          <w:sz w:val="20"/>
          <w:szCs w:val="20"/>
        </w:rPr>
        <w:t xml:space="preserve"> study had shown no difference between male and female regardi</w:t>
      </w:r>
      <w:r w:rsidR="00957A66" w:rsidRPr="00EA064C">
        <w:rPr>
          <w:rFonts w:ascii="Cambria" w:hAnsi="Cambria"/>
          <w:sz w:val="20"/>
          <w:szCs w:val="20"/>
        </w:rPr>
        <w:t>ng diastolic function, P &gt; 0.05</w:t>
      </w:r>
      <w:r w:rsidRPr="00EA064C">
        <w:rPr>
          <w:rFonts w:ascii="Cambria" w:hAnsi="Cambria"/>
          <w:sz w:val="20"/>
          <w:szCs w:val="20"/>
        </w:rPr>
        <w:t xml:space="preserve">. Shim and colleagues in their study about gender difference regarding the effect of arterial </w:t>
      </w:r>
      <w:r w:rsidRPr="00EA064C">
        <w:rPr>
          <w:rFonts w:ascii="Cambria" w:hAnsi="Cambria"/>
          <w:sz w:val="20"/>
          <w:szCs w:val="20"/>
        </w:rPr>
        <w:lastRenderedPageBreak/>
        <w:t xml:space="preserve">stiffness on the diastolic function of the heart, stated that </w:t>
      </w:r>
      <w:r w:rsidR="00957A66" w:rsidRPr="00EA064C">
        <w:rPr>
          <w:rFonts w:ascii="Cambria" w:hAnsi="Cambria"/>
          <w:sz w:val="20"/>
          <w:szCs w:val="20"/>
        </w:rPr>
        <w:t>the</w:t>
      </w:r>
      <w:r w:rsidRPr="00EA064C">
        <w:rPr>
          <w:rFonts w:ascii="Cambria" w:hAnsi="Cambria"/>
          <w:sz w:val="20"/>
          <w:szCs w:val="20"/>
        </w:rPr>
        <w:t xml:space="preserve"> measurements of arterial stiffness and LV diastolic function stro</w:t>
      </w:r>
      <w:r w:rsidR="00367982">
        <w:rPr>
          <w:rFonts w:ascii="Cambria" w:hAnsi="Cambria"/>
          <w:sz w:val="20"/>
          <w:szCs w:val="20"/>
        </w:rPr>
        <w:t xml:space="preserve">ngly correlate only in females </w:t>
      </w:r>
      <w:hyperlink w:anchor="twentyseven" w:history="1">
        <w:r w:rsidR="00367982" w:rsidRPr="000A4A2A">
          <w:rPr>
            <w:rStyle w:val="Hyperlink"/>
            <w:rFonts w:ascii="Cambria" w:hAnsi="Cambria"/>
            <w:color w:val="0000FF"/>
            <w:sz w:val="20"/>
            <w:szCs w:val="20"/>
            <w:u w:val="none"/>
          </w:rPr>
          <w:t>[27]</w:t>
        </w:r>
      </w:hyperlink>
      <w:r w:rsidR="00367982" w:rsidRPr="00A349FE">
        <w:rPr>
          <w:rFonts w:ascii="Cambria" w:hAnsi="Cambria"/>
          <w:sz w:val="20"/>
          <w:szCs w:val="20"/>
        </w:rPr>
        <w:t>.</w:t>
      </w:r>
      <w:r w:rsidR="002773D7" w:rsidRPr="00A349FE">
        <w:rPr>
          <w:rFonts w:ascii="Cambria" w:hAnsi="Cambria"/>
          <w:sz w:val="20"/>
          <w:szCs w:val="20"/>
        </w:rPr>
        <w:t xml:space="preserve"> </w:t>
      </w:r>
      <w:proofErr w:type="spellStart"/>
      <w:r w:rsidRPr="00EA064C">
        <w:rPr>
          <w:rFonts w:ascii="Cambria" w:hAnsi="Cambria"/>
          <w:sz w:val="20"/>
          <w:szCs w:val="20"/>
        </w:rPr>
        <w:t>Carvalho</w:t>
      </w:r>
      <w:proofErr w:type="spellEnd"/>
      <w:r w:rsidRPr="00EA064C">
        <w:rPr>
          <w:rFonts w:ascii="Cambria" w:hAnsi="Cambria"/>
          <w:sz w:val="20"/>
          <w:szCs w:val="20"/>
        </w:rPr>
        <w:t xml:space="preserve"> and colleagues also had a result different from ours. Their study showed that even with normal aging, women's diastolic function de</w:t>
      </w:r>
      <w:r w:rsidR="00367982">
        <w:rPr>
          <w:rFonts w:ascii="Cambria" w:hAnsi="Cambria"/>
          <w:sz w:val="20"/>
          <w:szCs w:val="20"/>
        </w:rPr>
        <w:t xml:space="preserve">clines more quickly than men's </w:t>
      </w:r>
      <w:hyperlink w:anchor="eighteen" w:history="1">
        <w:r w:rsidR="00367982" w:rsidRPr="000A4A2A">
          <w:rPr>
            <w:rStyle w:val="Hyperlink"/>
            <w:rFonts w:ascii="Cambria" w:hAnsi="Cambria"/>
            <w:color w:val="0000FF"/>
            <w:sz w:val="20"/>
            <w:szCs w:val="20"/>
            <w:u w:val="none"/>
          </w:rPr>
          <w:t>[18]</w:t>
        </w:r>
      </w:hyperlink>
      <w:r w:rsidR="00367982">
        <w:rPr>
          <w:rFonts w:ascii="Cambria" w:hAnsi="Cambria"/>
          <w:sz w:val="20"/>
          <w:szCs w:val="20"/>
        </w:rPr>
        <w:t>.</w:t>
      </w:r>
      <w:r w:rsidR="002773D7">
        <w:rPr>
          <w:rFonts w:ascii="Cambria" w:hAnsi="Cambria"/>
          <w:sz w:val="20"/>
          <w:szCs w:val="20"/>
        </w:rPr>
        <w:t xml:space="preserve"> </w:t>
      </w:r>
      <w:r w:rsidRPr="00EA064C">
        <w:rPr>
          <w:rFonts w:ascii="Cambria" w:hAnsi="Cambria"/>
          <w:sz w:val="20"/>
          <w:szCs w:val="20"/>
        </w:rPr>
        <w:t>This difference between results may be caused by the huge difference in sampl</w:t>
      </w:r>
      <w:r w:rsidR="00957A66" w:rsidRPr="00EA064C">
        <w:rPr>
          <w:rFonts w:ascii="Cambria" w:hAnsi="Cambria"/>
          <w:sz w:val="20"/>
          <w:szCs w:val="20"/>
        </w:rPr>
        <w:t xml:space="preserve">e size as their study included </w:t>
      </w:r>
      <w:r w:rsidRPr="00EA064C">
        <w:rPr>
          <w:rFonts w:ascii="Cambria" w:hAnsi="Cambria"/>
          <w:sz w:val="20"/>
          <w:szCs w:val="20"/>
        </w:rPr>
        <w:t>14,298 patients, and difference in the age group as the ages of the two oldest and youngest patients were 98 and 7, respectively.</w:t>
      </w:r>
    </w:p>
    <w:p w:rsidR="00DA057A" w:rsidRPr="00EA064C" w:rsidRDefault="00DA057A" w:rsidP="006E4D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mbria" w:hAnsi="Cambria"/>
          <w:sz w:val="20"/>
          <w:szCs w:val="20"/>
        </w:rPr>
      </w:pPr>
    </w:p>
    <w:p w:rsidR="00A349FE" w:rsidRDefault="006E4DBA" w:rsidP="00A349FE">
      <w:pPr>
        <w:pStyle w:val="ListParagraph"/>
        <w:numPr>
          <w:ilvl w:val="0"/>
          <w:numId w:val="8"/>
        </w:numPr>
        <w:autoSpaceDE w:val="0"/>
        <w:autoSpaceDN w:val="0"/>
        <w:adjustRightInd w:val="0"/>
        <w:spacing w:after="0" w:line="276" w:lineRule="auto"/>
        <w:ind w:left="360"/>
        <w:jc w:val="both"/>
        <w:rPr>
          <w:rFonts w:ascii="Cambria" w:hAnsi="Cambria"/>
          <w:b/>
          <w:bCs/>
          <w:color w:val="365F91" w:themeColor="accent1" w:themeShade="BF"/>
          <w:sz w:val="24"/>
          <w:szCs w:val="20"/>
        </w:rPr>
      </w:pPr>
      <w:r w:rsidRPr="006E4DBA">
        <w:rPr>
          <w:rFonts w:ascii="Cambria" w:hAnsi="Cambria"/>
          <w:b/>
          <w:bCs/>
          <w:color w:val="365F91" w:themeColor="accent1" w:themeShade="BF"/>
          <w:sz w:val="24"/>
          <w:szCs w:val="20"/>
        </w:rPr>
        <w:t>CONCLUSION</w:t>
      </w:r>
    </w:p>
    <w:p w:rsidR="00A349FE" w:rsidRDefault="00A349FE" w:rsidP="00A349FE">
      <w:pPr>
        <w:autoSpaceDE w:val="0"/>
        <w:autoSpaceDN w:val="0"/>
        <w:adjustRightInd w:val="0"/>
        <w:spacing w:line="276" w:lineRule="auto"/>
        <w:jc w:val="both"/>
        <w:rPr>
          <w:rFonts w:ascii="Cambria" w:hAnsi="Cambria"/>
          <w:sz w:val="20"/>
          <w:szCs w:val="20"/>
        </w:rPr>
      </w:pPr>
    </w:p>
    <w:p w:rsidR="00957A66" w:rsidRPr="00A349FE" w:rsidRDefault="00957A66" w:rsidP="00A349FE">
      <w:pPr>
        <w:autoSpaceDE w:val="0"/>
        <w:autoSpaceDN w:val="0"/>
        <w:adjustRightInd w:val="0"/>
        <w:spacing w:line="276" w:lineRule="auto"/>
        <w:ind w:firstLine="720"/>
        <w:jc w:val="both"/>
        <w:rPr>
          <w:rFonts w:ascii="Cambria" w:hAnsi="Cambria"/>
          <w:b/>
          <w:bCs/>
          <w:color w:val="365F91" w:themeColor="accent1" w:themeShade="BF"/>
          <w:szCs w:val="20"/>
        </w:rPr>
      </w:pPr>
      <w:r w:rsidRPr="00A349FE">
        <w:rPr>
          <w:rFonts w:ascii="Cambria" w:hAnsi="Cambria"/>
          <w:sz w:val="20"/>
          <w:szCs w:val="20"/>
        </w:rPr>
        <w:t>This</w:t>
      </w:r>
      <w:r w:rsidR="00DA057A" w:rsidRPr="00A349FE">
        <w:rPr>
          <w:rFonts w:ascii="Cambria" w:hAnsi="Cambria"/>
          <w:sz w:val="20"/>
          <w:szCs w:val="20"/>
        </w:rPr>
        <w:t xml:space="preserve"> study found that left ventricular diastolic function of the heart</w:t>
      </w:r>
      <w:r w:rsidR="00AB143A" w:rsidRPr="00A349FE">
        <w:rPr>
          <w:rFonts w:ascii="Cambria" w:hAnsi="Cambria"/>
          <w:sz w:val="20"/>
          <w:szCs w:val="20"/>
        </w:rPr>
        <w:t xml:space="preserve"> significantly declines with age</w:t>
      </w:r>
      <w:r w:rsidR="00DA057A" w:rsidRPr="00A349FE">
        <w:rPr>
          <w:rFonts w:ascii="Cambria" w:hAnsi="Cambria"/>
          <w:sz w:val="20"/>
          <w:szCs w:val="20"/>
        </w:rPr>
        <w:t>.</w:t>
      </w:r>
      <w:r w:rsidRPr="00A349FE">
        <w:rPr>
          <w:rFonts w:ascii="Cambria" w:hAnsi="Cambria"/>
          <w:sz w:val="20"/>
          <w:szCs w:val="20"/>
        </w:rPr>
        <w:t xml:space="preserve"> Hypertension, </w:t>
      </w:r>
      <w:proofErr w:type="spellStart"/>
      <w:r w:rsidRPr="00A349FE">
        <w:rPr>
          <w:rFonts w:ascii="Cambria" w:hAnsi="Cambria"/>
          <w:sz w:val="20"/>
          <w:szCs w:val="20"/>
        </w:rPr>
        <w:t>Bamaiyi</w:t>
      </w:r>
      <w:proofErr w:type="spellEnd"/>
      <w:r w:rsidRPr="00A349FE">
        <w:rPr>
          <w:rFonts w:ascii="Cambria" w:hAnsi="Cambria"/>
          <w:sz w:val="20"/>
          <w:szCs w:val="20"/>
        </w:rPr>
        <w:t xml:space="preserve"> concluded that Left ventricular mass index (LVMI) and relative wall thickness (RWT) only contribute a small amount to the effect of BP on diastolic function, despite the fact that structural LV remodelling is independently linked to alterations in LV diastolic performance. Therefore, it is likely that the majority of BP-associated reductions in LV diastolic performance are a transition phase unrelated to LV hypertr</w:t>
      </w:r>
      <w:r w:rsidR="00367982" w:rsidRPr="00A349FE">
        <w:rPr>
          <w:rFonts w:ascii="Cambria" w:hAnsi="Cambria"/>
          <w:sz w:val="20"/>
          <w:szCs w:val="20"/>
        </w:rPr>
        <w:t xml:space="preserve">ophy or concentric remodelling </w:t>
      </w:r>
      <w:hyperlink w:anchor="twentythree" w:history="1">
        <w:r w:rsidR="00367982" w:rsidRPr="00A349FE">
          <w:rPr>
            <w:rStyle w:val="Hyperlink"/>
            <w:rFonts w:ascii="Cambria" w:hAnsi="Cambria"/>
            <w:color w:val="0000FF"/>
            <w:sz w:val="20"/>
            <w:szCs w:val="20"/>
            <w:u w:val="none"/>
          </w:rPr>
          <w:t>[23]</w:t>
        </w:r>
      </w:hyperlink>
      <w:r w:rsidR="00367982" w:rsidRPr="00A349FE">
        <w:rPr>
          <w:rFonts w:ascii="Cambria" w:hAnsi="Cambria"/>
          <w:sz w:val="20"/>
          <w:szCs w:val="20"/>
        </w:rPr>
        <w:t>.</w:t>
      </w:r>
      <w:r w:rsidRPr="00A349FE">
        <w:rPr>
          <w:rFonts w:ascii="Cambria" w:hAnsi="Cambria"/>
          <w:sz w:val="20"/>
          <w:szCs w:val="20"/>
        </w:rPr>
        <w:t>The most frequent pathologic cause of elevated afterload is arterial hypertension, which results in left ventricular (LV) hypertrophy (LVH) and wall thickening in order to maintain tissue perfusion and pump function. LVH is closely linked to preclinical cardiovascular abnormalities, elevated cardiova</w:t>
      </w:r>
      <w:r w:rsidR="00367982" w:rsidRPr="00A349FE">
        <w:rPr>
          <w:rFonts w:ascii="Cambria" w:hAnsi="Cambria"/>
          <w:sz w:val="20"/>
          <w:szCs w:val="20"/>
        </w:rPr>
        <w:t xml:space="preserve">scular morbidity and mortality </w:t>
      </w:r>
      <w:hyperlink w:anchor="twentyfour" w:history="1">
        <w:r w:rsidR="00367982" w:rsidRPr="00A349FE">
          <w:rPr>
            <w:rStyle w:val="Hyperlink"/>
            <w:rFonts w:ascii="Cambria" w:hAnsi="Cambria"/>
            <w:color w:val="0000FF"/>
            <w:sz w:val="20"/>
            <w:szCs w:val="20"/>
            <w:u w:val="none"/>
          </w:rPr>
          <w:t>[24]</w:t>
        </w:r>
      </w:hyperlink>
      <w:r w:rsidR="00367982" w:rsidRPr="00A349FE">
        <w:rPr>
          <w:rFonts w:ascii="Cambria" w:hAnsi="Cambria"/>
          <w:sz w:val="20"/>
          <w:szCs w:val="20"/>
        </w:rPr>
        <w:t xml:space="preserve">. </w:t>
      </w:r>
      <w:r w:rsidRPr="00A349FE">
        <w:rPr>
          <w:rFonts w:ascii="Cambria" w:hAnsi="Cambria"/>
          <w:sz w:val="20"/>
          <w:szCs w:val="20"/>
        </w:rPr>
        <w:t xml:space="preserve">According to a study done by Tran et al., adolescents with increased blood pressure are at risk for subclinical alterations in their systolic </w:t>
      </w:r>
      <w:r w:rsidR="00367982" w:rsidRPr="00A349FE">
        <w:rPr>
          <w:rFonts w:ascii="Cambria" w:hAnsi="Cambria"/>
          <w:sz w:val="20"/>
          <w:szCs w:val="20"/>
        </w:rPr>
        <w:t xml:space="preserve">and diastolic cardiac function </w:t>
      </w:r>
      <w:hyperlink w:anchor="twentyfive" w:history="1">
        <w:r w:rsidR="00367982" w:rsidRPr="007F76CD">
          <w:rPr>
            <w:rStyle w:val="Hyperlink"/>
            <w:rFonts w:ascii="Cambria" w:hAnsi="Cambria"/>
            <w:color w:val="0000FF"/>
            <w:sz w:val="20"/>
            <w:szCs w:val="20"/>
            <w:u w:val="none"/>
          </w:rPr>
          <w:t>[25]</w:t>
        </w:r>
      </w:hyperlink>
      <w:r w:rsidR="00367982" w:rsidRPr="00A349FE">
        <w:rPr>
          <w:rFonts w:ascii="Cambria" w:hAnsi="Cambria"/>
          <w:sz w:val="20"/>
          <w:szCs w:val="20"/>
        </w:rPr>
        <w:t>.</w:t>
      </w:r>
      <w:r w:rsidRPr="00A349FE">
        <w:rPr>
          <w:rFonts w:ascii="Cambria" w:hAnsi="Cambria"/>
          <w:sz w:val="20"/>
          <w:szCs w:val="20"/>
        </w:rPr>
        <w:t xml:space="preserve">According to </w:t>
      </w:r>
      <w:r w:rsidR="00D865C7" w:rsidRPr="00A349FE">
        <w:rPr>
          <w:rFonts w:ascii="Cambria" w:hAnsi="Cambria"/>
          <w:sz w:val="20"/>
          <w:szCs w:val="20"/>
        </w:rPr>
        <w:t>another</w:t>
      </w:r>
      <w:r w:rsidRPr="00A349FE">
        <w:rPr>
          <w:rFonts w:ascii="Cambria" w:hAnsi="Cambria"/>
          <w:sz w:val="20"/>
          <w:szCs w:val="20"/>
        </w:rPr>
        <w:t xml:space="preserve"> study, around 48% of patients with newly diagnosed but untreated hypertension exhibit abnormalities in their left </w:t>
      </w:r>
      <w:r w:rsidR="00367982" w:rsidRPr="00A349FE">
        <w:rPr>
          <w:rFonts w:ascii="Cambria" w:hAnsi="Cambria"/>
          <w:sz w:val="20"/>
          <w:szCs w:val="20"/>
        </w:rPr>
        <w:t xml:space="preserve">ventricle's diastolic function </w:t>
      </w:r>
      <w:hyperlink w:anchor="twentysix" w:history="1">
        <w:r w:rsidR="00367982" w:rsidRPr="00A349FE">
          <w:rPr>
            <w:rStyle w:val="Hyperlink"/>
            <w:rFonts w:ascii="Cambria" w:hAnsi="Cambria"/>
            <w:color w:val="0000FF"/>
            <w:sz w:val="20"/>
            <w:szCs w:val="20"/>
            <w:u w:val="none"/>
          </w:rPr>
          <w:t>[26]</w:t>
        </w:r>
      </w:hyperlink>
      <w:r w:rsidR="00367982" w:rsidRPr="00A349FE">
        <w:rPr>
          <w:rFonts w:ascii="Cambria" w:hAnsi="Cambria"/>
          <w:sz w:val="20"/>
          <w:szCs w:val="20"/>
        </w:rPr>
        <w:t>.</w:t>
      </w:r>
    </w:p>
    <w:p w:rsidR="00DA057A" w:rsidRDefault="00DA057A" w:rsidP="006E4D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mbria" w:hAnsi="Cambria"/>
          <w:sz w:val="20"/>
          <w:szCs w:val="20"/>
        </w:rPr>
      </w:pPr>
    </w:p>
    <w:p w:rsidR="00446A4E" w:rsidRPr="00D625D8" w:rsidRDefault="00446A4E" w:rsidP="00446A4E">
      <w:pPr>
        <w:jc w:val="both"/>
        <w:rPr>
          <w:rFonts w:ascii="Cambria" w:hAnsi="Cambria"/>
          <w:b/>
          <w:color w:val="365F91" w:themeColor="accent1" w:themeShade="BF"/>
          <w:sz w:val="20"/>
          <w:szCs w:val="20"/>
        </w:rPr>
      </w:pPr>
      <w:r w:rsidRPr="00D625D8">
        <w:rPr>
          <w:rFonts w:ascii="Cambria" w:hAnsi="Cambria"/>
          <w:b/>
          <w:color w:val="365F91" w:themeColor="accent1" w:themeShade="BF"/>
          <w:sz w:val="20"/>
          <w:szCs w:val="20"/>
        </w:rPr>
        <w:t>Acknowledgments</w:t>
      </w:r>
    </w:p>
    <w:p w:rsidR="00446A4E" w:rsidRPr="00D625D8" w:rsidRDefault="00446A4E" w:rsidP="00446A4E">
      <w:pPr>
        <w:ind w:firstLine="720"/>
        <w:jc w:val="both"/>
        <w:rPr>
          <w:rFonts w:ascii="Cambria" w:hAnsi="Cambria"/>
          <w:sz w:val="20"/>
          <w:szCs w:val="20"/>
        </w:rPr>
      </w:pPr>
      <w:r w:rsidRPr="00D625D8">
        <w:rPr>
          <w:rFonts w:ascii="Cambria" w:hAnsi="Cambria"/>
          <w:sz w:val="20"/>
          <w:szCs w:val="20"/>
        </w:rPr>
        <w:t>The authors have no specific acknowledgments to make for this research.</w:t>
      </w:r>
    </w:p>
    <w:p w:rsidR="00446A4E" w:rsidRPr="00D625D8" w:rsidRDefault="00446A4E" w:rsidP="00446A4E">
      <w:pPr>
        <w:jc w:val="both"/>
        <w:rPr>
          <w:rFonts w:ascii="Cambria" w:hAnsi="Cambria"/>
          <w:sz w:val="20"/>
          <w:szCs w:val="20"/>
        </w:rPr>
      </w:pPr>
    </w:p>
    <w:p w:rsidR="00446A4E" w:rsidRPr="00D625D8" w:rsidRDefault="00446A4E" w:rsidP="00446A4E">
      <w:pPr>
        <w:jc w:val="both"/>
        <w:rPr>
          <w:rFonts w:ascii="Cambria" w:hAnsi="Cambria"/>
          <w:b/>
          <w:color w:val="365F91" w:themeColor="accent1" w:themeShade="BF"/>
          <w:sz w:val="20"/>
          <w:szCs w:val="20"/>
        </w:rPr>
      </w:pPr>
      <w:r w:rsidRPr="00D625D8">
        <w:rPr>
          <w:rFonts w:ascii="Cambria" w:hAnsi="Cambria"/>
          <w:b/>
          <w:color w:val="365F91" w:themeColor="accent1" w:themeShade="BF"/>
          <w:sz w:val="20"/>
          <w:szCs w:val="20"/>
        </w:rPr>
        <w:t>Funding Information</w:t>
      </w:r>
    </w:p>
    <w:p w:rsidR="00446A4E" w:rsidRPr="00D625D8" w:rsidRDefault="00446A4E" w:rsidP="00446A4E">
      <w:pPr>
        <w:ind w:firstLine="720"/>
        <w:jc w:val="both"/>
        <w:rPr>
          <w:rFonts w:ascii="Cambria" w:hAnsi="Cambria"/>
          <w:sz w:val="20"/>
          <w:szCs w:val="20"/>
        </w:rPr>
      </w:pPr>
      <w:r w:rsidRPr="00D625D8">
        <w:rPr>
          <w:rFonts w:ascii="Cambria" w:hAnsi="Cambria"/>
          <w:sz w:val="20"/>
          <w:szCs w:val="20"/>
        </w:rPr>
        <w:t>This research received no specific grant from any funding agency in the public, commercial, or not-for-profit sectors.</w:t>
      </w:r>
    </w:p>
    <w:p w:rsidR="00446A4E" w:rsidRDefault="00446A4E" w:rsidP="00446A4E">
      <w:pPr>
        <w:jc w:val="both"/>
        <w:rPr>
          <w:rFonts w:ascii="Cambria" w:hAnsi="Cambria"/>
          <w:sz w:val="20"/>
          <w:szCs w:val="20"/>
        </w:rPr>
      </w:pPr>
    </w:p>
    <w:p w:rsidR="00446A4E" w:rsidRPr="00B35B10" w:rsidRDefault="00446A4E" w:rsidP="00446A4E">
      <w:pPr>
        <w:jc w:val="both"/>
        <w:rPr>
          <w:rFonts w:ascii="Cambria" w:hAnsi="Cambria"/>
          <w:b/>
          <w:color w:val="365F91" w:themeColor="accent1" w:themeShade="BF"/>
          <w:sz w:val="20"/>
          <w:szCs w:val="20"/>
          <w:lang w:val="vi-VN"/>
        </w:rPr>
      </w:pPr>
      <w:r w:rsidRPr="00B35B10">
        <w:rPr>
          <w:rFonts w:ascii="Cambria" w:hAnsi="Cambria"/>
          <w:b/>
          <w:color w:val="365F91" w:themeColor="accent1" w:themeShade="BF"/>
          <w:sz w:val="20"/>
          <w:szCs w:val="20"/>
          <w:lang w:val="vi-VN"/>
        </w:rPr>
        <w:t>Author Contributions Statement</w:t>
      </w:r>
    </w:p>
    <w:tbl>
      <w:tblPr>
        <w:tblStyle w:val="TableGrid2"/>
        <w:tblW w:w="5000" w:type="pct"/>
        <w:jc w:val="center"/>
        <w:tblLook w:val="04A0" w:firstRow="1" w:lastRow="0" w:firstColumn="1" w:lastColumn="0" w:noHBand="0" w:noVBand="1"/>
      </w:tblPr>
      <w:tblGrid>
        <w:gridCol w:w="2223"/>
        <w:gridCol w:w="483"/>
        <w:gridCol w:w="485"/>
        <w:gridCol w:w="491"/>
        <w:gridCol w:w="489"/>
        <w:gridCol w:w="489"/>
        <w:gridCol w:w="483"/>
        <w:gridCol w:w="483"/>
        <w:gridCol w:w="483"/>
        <w:gridCol w:w="483"/>
        <w:gridCol w:w="483"/>
        <w:gridCol w:w="483"/>
        <w:gridCol w:w="491"/>
        <w:gridCol w:w="483"/>
        <w:gridCol w:w="485"/>
      </w:tblGrid>
      <w:tr w:rsidR="00446A4E" w:rsidRPr="009D4145" w:rsidTr="00446A4E">
        <w:trPr>
          <w:trHeight w:val="53"/>
          <w:jc w:val="center"/>
        </w:trPr>
        <w:tc>
          <w:tcPr>
            <w:tcW w:w="1232" w:type="pct"/>
            <w:tcBorders>
              <w:top w:val="single" w:sz="4" w:space="0" w:color="auto"/>
              <w:left w:val="single" w:sz="4" w:space="0" w:color="auto"/>
              <w:bottom w:val="single" w:sz="4" w:space="0" w:color="auto"/>
              <w:right w:val="single" w:sz="4" w:space="0" w:color="auto"/>
            </w:tcBorders>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b/>
                <w:bCs/>
                <w:sz w:val="20"/>
                <w:szCs w:val="20"/>
              </w:rPr>
            </w:pPr>
            <w:r w:rsidRPr="009D4145">
              <w:rPr>
                <w:rFonts w:ascii="Cambria" w:eastAsia="Calibri" w:hAnsi="Cambria" w:cs="Times New Roman"/>
                <w:b/>
                <w:bCs/>
                <w:sz w:val="20"/>
                <w:szCs w:val="20"/>
              </w:rPr>
              <w:t>Name of Author</w:t>
            </w:r>
          </w:p>
        </w:tc>
        <w:tc>
          <w:tcPr>
            <w:tcW w:w="268"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b/>
                <w:bCs/>
                <w:sz w:val="20"/>
                <w:szCs w:val="20"/>
              </w:rPr>
            </w:pPr>
            <w:r w:rsidRPr="009D4145">
              <w:rPr>
                <w:rFonts w:ascii="Cambria" w:eastAsia="Calibri" w:hAnsi="Cambria" w:cs="Times New Roman"/>
                <w:b/>
                <w:bCs/>
                <w:sz w:val="20"/>
                <w:szCs w:val="20"/>
              </w:rPr>
              <w:t>C</w:t>
            </w:r>
          </w:p>
        </w:tc>
        <w:tc>
          <w:tcPr>
            <w:tcW w:w="269"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b/>
                <w:bCs/>
                <w:sz w:val="20"/>
                <w:szCs w:val="20"/>
              </w:rPr>
            </w:pPr>
            <w:r w:rsidRPr="009D4145">
              <w:rPr>
                <w:rFonts w:ascii="Cambria" w:eastAsia="Calibri" w:hAnsi="Cambria" w:cs="Times New Roman"/>
                <w:b/>
                <w:bCs/>
                <w:sz w:val="20"/>
                <w:szCs w:val="20"/>
              </w:rPr>
              <w:t>M</w:t>
            </w:r>
          </w:p>
        </w:tc>
        <w:tc>
          <w:tcPr>
            <w:tcW w:w="272" w:type="pct"/>
            <w:tcBorders>
              <w:top w:val="single" w:sz="4" w:space="0" w:color="auto"/>
              <w:left w:val="single" w:sz="4" w:space="0" w:color="auto"/>
              <w:bottom w:val="single" w:sz="4" w:space="0" w:color="auto"/>
              <w:right w:val="single" w:sz="4" w:space="0" w:color="auto"/>
            </w:tcBorders>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b/>
                <w:bCs/>
                <w:sz w:val="20"/>
                <w:szCs w:val="20"/>
              </w:rPr>
            </w:pPr>
            <w:r w:rsidRPr="009D4145">
              <w:rPr>
                <w:rFonts w:ascii="Cambria" w:eastAsia="Calibri" w:hAnsi="Cambria" w:cs="Times New Roman"/>
                <w:b/>
                <w:bCs/>
                <w:sz w:val="20"/>
                <w:szCs w:val="20"/>
              </w:rPr>
              <w:t>So</w:t>
            </w:r>
          </w:p>
        </w:tc>
        <w:tc>
          <w:tcPr>
            <w:tcW w:w="271" w:type="pct"/>
            <w:tcBorders>
              <w:top w:val="single" w:sz="4" w:space="0" w:color="auto"/>
              <w:left w:val="single" w:sz="4" w:space="0" w:color="auto"/>
              <w:bottom w:val="single" w:sz="4" w:space="0" w:color="auto"/>
              <w:right w:val="single" w:sz="4" w:space="0" w:color="auto"/>
            </w:tcBorders>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b/>
                <w:bCs/>
                <w:sz w:val="20"/>
                <w:szCs w:val="20"/>
              </w:rPr>
            </w:pPr>
            <w:proofErr w:type="spellStart"/>
            <w:r w:rsidRPr="009D4145">
              <w:rPr>
                <w:rFonts w:ascii="Cambria" w:eastAsia="Calibri" w:hAnsi="Cambria" w:cs="Times New Roman"/>
                <w:b/>
                <w:bCs/>
                <w:sz w:val="20"/>
                <w:szCs w:val="20"/>
              </w:rPr>
              <w:t>Va</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b/>
                <w:bCs/>
                <w:sz w:val="20"/>
                <w:szCs w:val="20"/>
              </w:rPr>
            </w:pPr>
            <w:proofErr w:type="spellStart"/>
            <w:r w:rsidRPr="009D4145">
              <w:rPr>
                <w:rFonts w:ascii="Cambria" w:eastAsia="Calibri" w:hAnsi="Cambria" w:cs="Times New Roman"/>
                <w:b/>
                <w:bCs/>
                <w:sz w:val="20"/>
                <w:szCs w:val="20"/>
              </w:rPr>
              <w:t>Fo</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b/>
                <w:bCs/>
                <w:sz w:val="20"/>
                <w:szCs w:val="20"/>
              </w:rPr>
            </w:pPr>
            <w:r w:rsidRPr="009D4145">
              <w:rPr>
                <w:rFonts w:ascii="Cambria" w:eastAsia="Calibri" w:hAnsi="Cambria" w:cs="Times New Roman"/>
                <w:b/>
                <w:bCs/>
                <w:sz w:val="20"/>
                <w:szCs w:val="20"/>
              </w:rPr>
              <w:t>I</w:t>
            </w:r>
          </w:p>
        </w:tc>
        <w:tc>
          <w:tcPr>
            <w:tcW w:w="268" w:type="pct"/>
            <w:tcBorders>
              <w:top w:val="single" w:sz="4" w:space="0" w:color="auto"/>
              <w:left w:val="single" w:sz="4" w:space="0" w:color="auto"/>
              <w:bottom w:val="single" w:sz="4" w:space="0" w:color="auto"/>
              <w:right w:val="single" w:sz="4" w:space="0" w:color="auto"/>
            </w:tcBorders>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b/>
                <w:bCs/>
                <w:sz w:val="20"/>
                <w:szCs w:val="20"/>
              </w:rPr>
            </w:pPr>
            <w:r w:rsidRPr="009D4145">
              <w:rPr>
                <w:rFonts w:ascii="Cambria" w:eastAsia="Calibri" w:hAnsi="Cambria" w:cs="Times New Roman"/>
                <w:b/>
                <w:bCs/>
                <w:sz w:val="20"/>
                <w:szCs w:val="20"/>
              </w:rPr>
              <w:t>R</w:t>
            </w:r>
          </w:p>
        </w:tc>
        <w:tc>
          <w:tcPr>
            <w:tcW w:w="268" w:type="pct"/>
            <w:tcBorders>
              <w:top w:val="single" w:sz="4" w:space="0" w:color="auto"/>
              <w:left w:val="single" w:sz="4" w:space="0" w:color="auto"/>
              <w:bottom w:val="single" w:sz="4" w:space="0" w:color="auto"/>
              <w:right w:val="single" w:sz="4" w:space="0" w:color="auto"/>
            </w:tcBorders>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b/>
                <w:bCs/>
                <w:sz w:val="20"/>
                <w:szCs w:val="20"/>
              </w:rPr>
            </w:pPr>
            <w:r w:rsidRPr="009D4145">
              <w:rPr>
                <w:rFonts w:ascii="Cambria" w:eastAsia="Calibri" w:hAnsi="Cambria" w:cs="Times New Roman"/>
                <w:b/>
                <w:bCs/>
                <w:sz w:val="20"/>
                <w:szCs w:val="20"/>
              </w:rPr>
              <w:t>D</w:t>
            </w:r>
          </w:p>
        </w:tc>
        <w:tc>
          <w:tcPr>
            <w:tcW w:w="26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b/>
                <w:bCs/>
                <w:sz w:val="20"/>
                <w:szCs w:val="20"/>
              </w:rPr>
            </w:pPr>
            <w:r w:rsidRPr="009D4145">
              <w:rPr>
                <w:rFonts w:ascii="Cambria" w:eastAsia="Calibri" w:hAnsi="Cambria" w:cs="Times New Roman"/>
                <w:b/>
                <w:bCs/>
                <w:sz w:val="20"/>
                <w:szCs w:val="20"/>
              </w:rPr>
              <w:t>O</w:t>
            </w:r>
          </w:p>
        </w:tc>
        <w:tc>
          <w:tcPr>
            <w:tcW w:w="26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b/>
                <w:bCs/>
                <w:sz w:val="20"/>
                <w:szCs w:val="20"/>
              </w:rPr>
            </w:pPr>
            <w:r w:rsidRPr="009D4145">
              <w:rPr>
                <w:rFonts w:ascii="Cambria" w:eastAsia="Calibri" w:hAnsi="Cambria" w:cs="Times New Roman"/>
                <w:b/>
                <w:bCs/>
                <w:sz w:val="20"/>
                <w:szCs w:val="20"/>
              </w:rPr>
              <w:t>E</w:t>
            </w:r>
          </w:p>
        </w:tc>
        <w:tc>
          <w:tcPr>
            <w:tcW w:w="268" w:type="pct"/>
            <w:tcBorders>
              <w:top w:val="single" w:sz="4" w:space="0" w:color="auto"/>
              <w:left w:val="single" w:sz="4" w:space="0" w:color="auto"/>
              <w:bottom w:val="single" w:sz="4" w:space="0" w:color="auto"/>
              <w:right w:val="single" w:sz="4" w:space="0" w:color="auto"/>
            </w:tcBorders>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b/>
                <w:bCs/>
                <w:sz w:val="20"/>
                <w:szCs w:val="20"/>
              </w:rPr>
            </w:pPr>
            <w:r w:rsidRPr="009D4145">
              <w:rPr>
                <w:rFonts w:ascii="Cambria" w:eastAsia="Calibri" w:hAnsi="Cambria" w:cs="Times New Roman"/>
                <w:b/>
                <w:bCs/>
                <w:sz w:val="20"/>
                <w:szCs w:val="20"/>
              </w:rPr>
              <w:t>Vi</w:t>
            </w:r>
          </w:p>
        </w:tc>
        <w:tc>
          <w:tcPr>
            <w:tcW w:w="272" w:type="pct"/>
            <w:tcBorders>
              <w:top w:val="single" w:sz="4" w:space="0" w:color="auto"/>
              <w:left w:val="single" w:sz="4" w:space="0" w:color="auto"/>
              <w:bottom w:val="single" w:sz="4" w:space="0" w:color="auto"/>
              <w:right w:val="single" w:sz="4" w:space="0" w:color="auto"/>
            </w:tcBorders>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b/>
                <w:bCs/>
                <w:sz w:val="20"/>
                <w:szCs w:val="20"/>
              </w:rPr>
            </w:pPr>
            <w:r w:rsidRPr="009D4145">
              <w:rPr>
                <w:rFonts w:ascii="Cambria" w:eastAsia="Calibri" w:hAnsi="Cambria" w:cs="Times New Roman"/>
                <w:b/>
                <w:bCs/>
                <w:sz w:val="20"/>
                <w:szCs w:val="20"/>
              </w:rPr>
              <w:t>Su</w:t>
            </w:r>
          </w:p>
        </w:tc>
        <w:tc>
          <w:tcPr>
            <w:tcW w:w="268" w:type="pct"/>
            <w:tcBorders>
              <w:top w:val="single" w:sz="4" w:space="0" w:color="auto"/>
              <w:left w:val="single" w:sz="4" w:space="0" w:color="auto"/>
              <w:bottom w:val="single" w:sz="4" w:space="0" w:color="auto"/>
              <w:right w:val="single" w:sz="4" w:space="0" w:color="auto"/>
            </w:tcBorders>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b/>
                <w:bCs/>
                <w:sz w:val="20"/>
                <w:szCs w:val="20"/>
              </w:rPr>
            </w:pPr>
            <w:r w:rsidRPr="009D4145">
              <w:rPr>
                <w:rFonts w:ascii="Cambria" w:eastAsia="Calibri" w:hAnsi="Cambria" w:cs="Times New Roman"/>
                <w:b/>
                <w:bCs/>
                <w:sz w:val="20"/>
                <w:szCs w:val="20"/>
              </w:rPr>
              <w:t>P</w:t>
            </w:r>
          </w:p>
        </w:tc>
        <w:tc>
          <w:tcPr>
            <w:tcW w:w="270" w:type="pct"/>
            <w:tcBorders>
              <w:top w:val="single" w:sz="4" w:space="0" w:color="auto"/>
              <w:left w:val="single" w:sz="4" w:space="0" w:color="auto"/>
              <w:bottom w:val="single" w:sz="4" w:space="0" w:color="auto"/>
              <w:right w:val="single" w:sz="4" w:space="0" w:color="auto"/>
            </w:tcBorders>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b/>
                <w:bCs/>
                <w:sz w:val="20"/>
                <w:szCs w:val="20"/>
              </w:rPr>
            </w:pPr>
            <w:r w:rsidRPr="009D4145">
              <w:rPr>
                <w:rFonts w:ascii="Cambria" w:eastAsia="Calibri" w:hAnsi="Cambria" w:cs="Times New Roman"/>
                <w:b/>
                <w:bCs/>
                <w:sz w:val="20"/>
                <w:szCs w:val="20"/>
              </w:rPr>
              <w:t>Fu</w:t>
            </w:r>
          </w:p>
        </w:tc>
      </w:tr>
      <w:tr w:rsidR="00446A4E" w:rsidRPr="009D4145" w:rsidTr="00446A4E">
        <w:trPr>
          <w:trHeight w:val="53"/>
          <w:jc w:val="center"/>
        </w:trPr>
        <w:tc>
          <w:tcPr>
            <w:tcW w:w="1232" w:type="pct"/>
            <w:tcBorders>
              <w:top w:val="single" w:sz="4" w:space="0" w:color="auto"/>
              <w:left w:val="single" w:sz="4" w:space="0" w:color="auto"/>
              <w:bottom w:val="single" w:sz="4" w:space="0" w:color="auto"/>
              <w:right w:val="single" w:sz="4" w:space="0" w:color="auto"/>
            </w:tcBorders>
            <w:vAlign w:val="center"/>
            <w:hideMark/>
          </w:tcPr>
          <w:p w:rsidR="00446A4E" w:rsidRPr="009D4145" w:rsidRDefault="00446A4E" w:rsidP="00675D38">
            <w:pPr>
              <w:tabs>
                <w:tab w:val="left" w:pos="284"/>
                <w:tab w:val="left" w:pos="426"/>
              </w:tabs>
              <w:spacing w:line="276" w:lineRule="auto"/>
              <w:rPr>
                <w:rFonts w:ascii="Cambria" w:eastAsia="Calibri" w:hAnsi="Cambria" w:cs="Times New Roman"/>
                <w:sz w:val="20"/>
                <w:szCs w:val="20"/>
              </w:rPr>
            </w:pPr>
            <w:r w:rsidRPr="00446A4E">
              <w:rPr>
                <w:rFonts w:ascii="Cambria" w:eastAsia="Calibri" w:hAnsi="Cambria" w:cs="Times New Roman"/>
                <w:sz w:val="20"/>
                <w:szCs w:val="20"/>
              </w:rPr>
              <w:t>Fatima F. Al-</w:t>
            </w:r>
            <w:proofErr w:type="spellStart"/>
            <w:r w:rsidRPr="00446A4E">
              <w:rPr>
                <w:rFonts w:ascii="Cambria" w:eastAsia="Calibri" w:hAnsi="Cambria" w:cs="Times New Roman"/>
                <w:sz w:val="20"/>
                <w:szCs w:val="20"/>
              </w:rPr>
              <w:t>Muhanna</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r w:rsidRPr="009D4145">
              <w:rPr>
                <w:rFonts w:ascii="Cambria" w:eastAsia="Calibri" w:hAnsi="Cambria" w:cs="Times New Roman"/>
                <w:sz w:val="20"/>
                <w:szCs w:val="20"/>
              </w:rPr>
              <w:sym w:font="Wingdings" w:char="F0FC"/>
            </w:r>
          </w:p>
        </w:tc>
        <w:tc>
          <w:tcPr>
            <w:tcW w:w="269"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r w:rsidRPr="009D4145">
              <w:rPr>
                <w:rFonts w:ascii="Cambria" w:eastAsia="Calibri" w:hAnsi="Cambria" w:cs="Times New Roman"/>
                <w:sz w:val="20"/>
                <w:szCs w:val="20"/>
              </w:rPr>
              <w:sym w:font="Wingdings" w:char="F0FC"/>
            </w:r>
          </w:p>
        </w:tc>
        <w:tc>
          <w:tcPr>
            <w:tcW w:w="272" w:type="pct"/>
            <w:tcBorders>
              <w:top w:val="single" w:sz="4" w:space="0" w:color="auto"/>
              <w:left w:val="single" w:sz="4" w:space="0" w:color="auto"/>
              <w:bottom w:val="single" w:sz="4" w:space="0" w:color="auto"/>
              <w:right w:val="single" w:sz="4" w:space="0" w:color="auto"/>
            </w:tcBorders>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r w:rsidRPr="009D4145">
              <w:rPr>
                <w:rFonts w:ascii="Cambria" w:eastAsia="Calibri" w:hAnsi="Cambria" w:cs="Times New Roman"/>
                <w:sz w:val="20"/>
                <w:szCs w:val="20"/>
              </w:rPr>
              <w:sym w:font="Wingdings" w:char="F0FC"/>
            </w:r>
          </w:p>
        </w:tc>
        <w:tc>
          <w:tcPr>
            <w:tcW w:w="271" w:type="pct"/>
            <w:tcBorders>
              <w:top w:val="single" w:sz="4" w:space="0" w:color="auto"/>
              <w:left w:val="single" w:sz="4" w:space="0" w:color="auto"/>
              <w:bottom w:val="single" w:sz="4" w:space="0" w:color="auto"/>
              <w:right w:val="single" w:sz="4" w:space="0" w:color="auto"/>
            </w:tcBorders>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r w:rsidRPr="009D4145">
              <w:rPr>
                <w:rFonts w:ascii="Cambria" w:eastAsia="Calibri" w:hAnsi="Cambria" w:cs="Times New Roman"/>
                <w:sz w:val="20"/>
                <w:szCs w:val="20"/>
              </w:rPr>
              <w:sym w:font="Wingdings" w:char="F0FC"/>
            </w:r>
          </w:p>
        </w:tc>
        <w:tc>
          <w:tcPr>
            <w:tcW w:w="271"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r w:rsidRPr="009D4145">
              <w:rPr>
                <w:rFonts w:ascii="Cambria" w:eastAsia="Calibri" w:hAnsi="Cambria" w:cs="Times New Roman"/>
                <w:sz w:val="20"/>
                <w:szCs w:val="20"/>
              </w:rPr>
              <w:sym w:font="Wingdings" w:char="F0FC"/>
            </w:r>
          </w:p>
        </w:tc>
        <w:tc>
          <w:tcPr>
            <w:tcW w:w="268"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r w:rsidRPr="009D4145">
              <w:rPr>
                <w:rFonts w:ascii="Cambria" w:eastAsia="Calibri" w:hAnsi="Cambria" w:cs="Times New Roman"/>
                <w:sz w:val="20"/>
                <w:szCs w:val="20"/>
              </w:rPr>
              <w:sym w:font="Wingdings" w:char="F0FC"/>
            </w:r>
          </w:p>
        </w:tc>
        <w:tc>
          <w:tcPr>
            <w:tcW w:w="268" w:type="pct"/>
            <w:tcBorders>
              <w:top w:val="single" w:sz="4" w:space="0" w:color="auto"/>
              <w:left w:val="single" w:sz="4" w:space="0" w:color="auto"/>
              <w:bottom w:val="single" w:sz="4" w:space="0" w:color="auto"/>
              <w:right w:val="single" w:sz="4" w:space="0" w:color="auto"/>
            </w:tcBorders>
            <w:vAlign w:val="center"/>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r w:rsidRPr="009D4145">
              <w:rPr>
                <w:rFonts w:ascii="Cambria" w:eastAsia="Calibri" w:hAnsi="Cambria" w:cs="Times New Roman"/>
                <w:sz w:val="20"/>
                <w:szCs w:val="20"/>
              </w:rPr>
              <w:sym w:font="Wingdings" w:char="F0FC"/>
            </w:r>
          </w:p>
        </w:tc>
        <w:tc>
          <w:tcPr>
            <w:tcW w:w="26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r w:rsidRPr="009D4145">
              <w:rPr>
                <w:rFonts w:ascii="Cambria" w:eastAsia="Calibri" w:hAnsi="Cambria" w:cs="Times New Roman"/>
                <w:sz w:val="20"/>
                <w:szCs w:val="20"/>
              </w:rPr>
              <w:sym w:font="Wingdings" w:char="F0FC"/>
            </w:r>
          </w:p>
        </w:tc>
        <w:tc>
          <w:tcPr>
            <w:tcW w:w="268" w:type="pct"/>
            <w:tcBorders>
              <w:top w:val="single" w:sz="4" w:space="0" w:color="auto"/>
              <w:left w:val="single" w:sz="4" w:space="0" w:color="auto"/>
              <w:bottom w:val="single" w:sz="4" w:space="0" w:color="auto"/>
              <w:right w:val="single" w:sz="4" w:space="0" w:color="auto"/>
            </w:tcBorders>
            <w:vAlign w:val="center"/>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r w:rsidRPr="009D4145">
              <w:rPr>
                <w:rFonts w:ascii="Cambria" w:eastAsia="Calibri" w:hAnsi="Cambria" w:cs="Times New Roman"/>
                <w:sz w:val="20"/>
                <w:szCs w:val="20"/>
              </w:rPr>
              <w:sym w:font="Wingdings" w:char="F0FC"/>
            </w:r>
          </w:p>
        </w:tc>
        <w:tc>
          <w:tcPr>
            <w:tcW w:w="272" w:type="pct"/>
            <w:tcBorders>
              <w:top w:val="single" w:sz="4" w:space="0" w:color="auto"/>
              <w:left w:val="single" w:sz="4" w:space="0" w:color="auto"/>
              <w:bottom w:val="single" w:sz="4" w:space="0" w:color="auto"/>
              <w:right w:val="single" w:sz="4" w:space="0" w:color="auto"/>
            </w:tcBorders>
            <w:vAlign w:val="center"/>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r w:rsidRPr="009D4145">
              <w:rPr>
                <w:rFonts w:ascii="Cambria" w:eastAsia="Calibri" w:hAnsi="Cambria" w:cs="Times New Roman"/>
                <w:sz w:val="20"/>
                <w:szCs w:val="20"/>
              </w:rPr>
              <w:sym w:font="Wingdings" w:char="F0FC"/>
            </w:r>
          </w:p>
        </w:tc>
        <w:tc>
          <w:tcPr>
            <w:tcW w:w="268" w:type="pct"/>
            <w:tcBorders>
              <w:top w:val="single" w:sz="4" w:space="0" w:color="auto"/>
              <w:left w:val="single" w:sz="4" w:space="0" w:color="auto"/>
              <w:bottom w:val="single" w:sz="4" w:space="0" w:color="auto"/>
              <w:right w:val="single" w:sz="4" w:space="0" w:color="auto"/>
            </w:tcBorders>
            <w:vAlign w:val="center"/>
            <w:hideMark/>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r w:rsidRPr="009D4145">
              <w:rPr>
                <w:rFonts w:ascii="Cambria" w:eastAsia="Calibri" w:hAnsi="Cambria" w:cs="Times New Roman"/>
                <w:sz w:val="20"/>
                <w:szCs w:val="20"/>
              </w:rPr>
              <w:sym w:font="Wingdings" w:char="F0FC"/>
            </w:r>
          </w:p>
        </w:tc>
        <w:tc>
          <w:tcPr>
            <w:tcW w:w="270" w:type="pct"/>
            <w:tcBorders>
              <w:top w:val="single" w:sz="4" w:space="0" w:color="auto"/>
              <w:left w:val="single" w:sz="4" w:space="0" w:color="auto"/>
              <w:bottom w:val="single" w:sz="4" w:space="0" w:color="auto"/>
              <w:right w:val="single" w:sz="4" w:space="0" w:color="auto"/>
            </w:tcBorders>
            <w:vAlign w:val="center"/>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p>
        </w:tc>
      </w:tr>
      <w:tr w:rsidR="00446A4E" w:rsidRPr="009D4145" w:rsidTr="00446A4E">
        <w:trPr>
          <w:trHeight w:val="53"/>
          <w:jc w:val="center"/>
        </w:trPr>
        <w:tc>
          <w:tcPr>
            <w:tcW w:w="1232" w:type="pct"/>
            <w:tcBorders>
              <w:top w:val="single" w:sz="4" w:space="0" w:color="auto"/>
              <w:left w:val="single" w:sz="4" w:space="0" w:color="auto"/>
              <w:bottom w:val="single" w:sz="4" w:space="0" w:color="auto"/>
              <w:right w:val="single" w:sz="4" w:space="0" w:color="auto"/>
            </w:tcBorders>
            <w:vAlign w:val="center"/>
          </w:tcPr>
          <w:p w:rsidR="00446A4E" w:rsidRPr="009D4145" w:rsidRDefault="00446A4E" w:rsidP="00675D38">
            <w:pPr>
              <w:tabs>
                <w:tab w:val="left" w:pos="284"/>
                <w:tab w:val="left" w:pos="426"/>
              </w:tabs>
              <w:spacing w:line="276" w:lineRule="auto"/>
              <w:rPr>
                <w:rFonts w:ascii="Cambria" w:eastAsia="Calibri" w:hAnsi="Cambria" w:cs="Times New Roman"/>
                <w:color w:val="000000"/>
                <w:sz w:val="20"/>
                <w:szCs w:val="20"/>
                <w:lang w:val="vi-VN"/>
              </w:rPr>
            </w:pPr>
            <w:r w:rsidRPr="00446A4E">
              <w:rPr>
                <w:rFonts w:ascii="Cambria" w:eastAsia="Calibri" w:hAnsi="Cambria" w:cs="Times New Roman"/>
                <w:color w:val="000000"/>
                <w:sz w:val="20"/>
                <w:szCs w:val="20"/>
                <w:lang w:val="vi-VN"/>
              </w:rPr>
              <w:t>Amina A. B. Al-Dejeli</w:t>
            </w:r>
          </w:p>
        </w:tc>
        <w:tc>
          <w:tcPr>
            <w:tcW w:w="268" w:type="pct"/>
            <w:tcBorders>
              <w:top w:val="single" w:sz="4" w:space="0" w:color="auto"/>
              <w:left w:val="single" w:sz="4" w:space="0" w:color="auto"/>
              <w:bottom w:val="single" w:sz="4" w:space="0" w:color="auto"/>
              <w:right w:val="single" w:sz="4" w:space="0" w:color="auto"/>
            </w:tcBorders>
            <w:shd w:val="clear" w:color="auto" w:fill="DEEAF6"/>
            <w:vAlign w:val="center"/>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p>
        </w:tc>
        <w:tc>
          <w:tcPr>
            <w:tcW w:w="269" w:type="pct"/>
            <w:tcBorders>
              <w:top w:val="single" w:sz="4" w:space="0" w:color="auto"/>
              <w:left w:val="single" w:sz="4" w:space="0" w:color="auto"/>
              <w:bottom w:val="single" w:sz="4" w:space="0" w:color="auto"/>
              <w:right w:val="single" w:sz="4" w:space="0" w:color="auto"/>
            </w:tcBorders>
            <w:shd w:val="clear" w:color="auto" w:fill="DEEAF6"/>
            <w:vAlign w:val="center"/>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r w:rsidRPr="009D4145">
              <w:rPr>
                <w:rFonts w:ascii="Cambria" w:eastAsia="Calibri" w:hAnsi="Cambria" w:cs="Times New Roman"/>
                <w:sz w:val="20"/>
                <w:szCs w:val="20"/>
              </w:rPr>
              <w:sym w:font="Wingdings" w:char="F0FC"/>
            </w:r>
          </w:p>
        </w:tc>
        <w:tc>
          <w:tcPr>
            <w:tcW w:w="272" w:type="pct"/>
            <w:tcBorders>
              <w:top w:val="single" w:sz="4" w:space="0" w:color="auto"/>
              <w:left w:val="single" w:sz="4" w:space="0" w:color="auto"/>
              <w:bottom w:val="single" w:sz="4" w:space="0" w:color="auto"/>
              <w:right w:val="single" w:sz="4" w:space="0" w:color="auto"/>
            </w:tcBorders>
            <w:vAlign w:val="center"/>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r w:rsidRPr="009D4145">
              <w:rPr>
                <w:rFonts w:ascii="Cambria" w:eastAsia="Calibri" w:hAnsi="Cambria" w:cs="Times New Roman"/>
                <w:sz w:val="20"/>
                <w:szCs w:val="20"/>
              </w:rPr>
              <w:sym w:font="Wingdings" w:char="F0FC"/>
            </w:r>
          </w:p>
        </w:tc>
        <w:tc>
          <w:tcPr>
            <w:tcW w:w="271" w:type="pct"/>
            <w:tcBorders>
              <w:top w:val="single" w:sz="4" w:space="0" w:color="auto"/>
              <w:left w:val="single" w:sz="4" w:space="0" w:color="auto"/>
              <w:bottom w:val="single" w:sz="4" w:space="0" w:color="auto"/>
              <w:right w:val="single" w:sz="4" w:space="0" w:color="auto"/>
            </w:tcBorders>
            <w:shd w:val="clear" w:color="auto" w:fill="DEEAF6"/>
            <w:vAlign w:val="center"/>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DEEAF6"/>
            <w:vAlign w:val="center"/>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r w:rsidRPr="009D4145">
              <w:rPr>
                <w:rFonts w:ascii="Cambria" w:eastAsia="Calibri" w:hAnsi="Cambria" w:cs="Times New Roman"/>
                <w:sz w:val="20"/>
                <w:szCs w:val="20"/>
              </w:rPr>
              <w:sym w:font="Wingdings" w:char="F0FC"/>
            </w:r>
          </w:p>
        </w:tc>
        <w:tc>
          <w:tcPr>
            <w:tcW w:w="268" w:type="pct"/>
            <w:tcBorders>
              <w:top w:val="single" w:sz="4" w:space="0" w:color="auto"/>
              <w:left w:val="single" w:sz="4" w:space="0" w:color="auto"/>
              <w:bottom w:val="single" w:sz="4" w:space="0" w:color="auto"/>
              <w:right w:val="single" w:sz="4" w:space="0" w:color="auto"/>
            </w:tcBorders>
            <w:vAlign w:val="center"/>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r w:rsidRPr="009D4145">
              <w:rPr>
                <w:rFonts w:ascii="Cambria" w:eastAsia="Calibri" w:hAnsi="Cambria" w:cs="Times New Roman"/>
                <w:sz w:val="20"/>
                <w:szCs w:val="20"/>
              </w:rPr>
              <w:sym w:font="Wingdings" w:char="F0FC"/>
            </w:r>
          </w:p>
        </w:tc>
        <w:tc>
          <w:tcPr>
            <w:tcW w:w="268" w:type="pct"/>
            <w:tcBorders>
              <w:top w:val="single" w:sz="4" w:space="0" w:color="auto"/>
              <w:left w:val="single" w:sz="4" w:space="0" w:color="auto"/>
              <w:bottom w:val="single" w:sz="4" w:space="0" w:color="auto"/>
              <w:right w:val="single" w:sz="4" w:space="0" w:color="auto"/>
            </w:tcBorders>
            <w:shd w:val="clear" w:color="auto" w:fill="E2EFD9"/>
            <w:vAlign w:val="center"/>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r w:rsidRPr="009D4145">
              <w:rPr>
                <w:rFonts w:ascii="Cambria" w:eastAsia="Calibri" w:hAnsi="Cambria" w:cs="Times New Roman"/>
                <w:sz w:val="20"/>
                <w:szCs w:val="20"/>
              </w:rPr>
              <w:sym w:font="Wingdings" w:char="F0FC"/>
            </w:r>
          </w:p>
        </w:tc>
        <w:tc>
          <w:tcPr>
            <w:tcW w:w="268" w:type="pct"/>
            <w:tcBorders>
              <w:top w:val="single" w:sz="4" w:space="0" w:color="auto"/>
              <w:left w:val="single" w:sz="4" w:space="0" w:color="auto"/>
              <w:bottom w:val="single" w:sz="4" w:space="0" w:color="auto"/>
              <w:right w:val="single" w:sz="4" w:space="0" w:color="auto"/>
            </w:tcBorders>
            <w:shd w:val="clear" w:color="auto" w:fill="E2EFD9"/>
            <w:vAlign w:val="center"/>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p>
        </w:tc>
        <w:tc>
          <w:tcPr>
            <w:tcW w:w="268" w:type="pct"/>
            <w:tcBorders>
              <w:top w:val="single" w:sz="4" w:space="0" w:color="auto"/>
              <w:left w:val="single" w:sz="4" w:space="0" w:color="auto"/>
              <w:bottom w:val="single" w:sz="4" w:space="0" w:color="auto"/>
              <w:right w:val="single" w:sz="4" w:space="0" w:color="auto"/>
            </w:tcBorders>
            <w:vAlign w:val="center"/>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r w:rsidRPr="009D4145">
              <w:rPr>
                <w:rFonts w:ascii="Cambria" w:eastAsia="Calibri" w:hAnsi="Cambria" w:cs="Times New Roman"/>
                <w:sz w:val="20"/>
                <w:szCs w:val="20"/>
              </w:rPr>
              <w:sym w:font="Wingdings" w:char="F0FC"/>
            </w:r>
          </w:p>
        </w:tc>
        <w:tc>
          <w:tcPr>
            <w:tcW w:w="268" w:type="pct"/>
            <w:tcBorders>
              <w:top w:val="single" w:sz="4" w:space="0" w:color="auto"/>
              <w:left w:val="single" w:sz="4" w:space="0" w:color="auto"/>
              <w:bottom w:val="single" w:sz="4" w:space="0" w:color="auto"/>
              <w:right w:val="single" w:sz="4" w:space="0" w:color="auto"/>
            </w:tcBorders>
            <w:vAlign w:val="center"/>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rsidR="00446A4E" w:rsidRPr="009D4145" w:rsidRDefault="00446A4E" w:rsidP="00675D38">
            <w:pPr>
              <w:tabs>
                <w:tab w:val="left" w:pos="284"/>
                <w:tab w:val="left" w:pos="426"/>
              </w:tabs>
              <w:spacing w:line="276" w:lineRule="auto"/>
              <w:jc w:val="center"/>
              <w:rPr>
                <w:rFonts w:ascii="Cambria" w:eastAsia="Calibri" w:hAnsi="Cambria" w:cs="Times New Roman"/>
                <w:sz w:val="20"/>
                <w:szCs w:val="20"/>
              </w:rPr>
            </w:pPr>
            <w:r w:rsidRPr="009D4145">
              <w:rPr>
                <w:rFonts w:ascii="Cambria" w:eastAsia="Calibri" w:hAnsi="Cambria" w:cs="Times New Roman"/>
                <w:sz w:val="20"/>
                <w:szCs w:val="20"/>
              </w:rPr>
              <w:sym w:font="Wingdings" w:char="F0FC"/>
            </w:r>
          </w:p>
        </w:tc>
      </w:tr>
    </w:tbl>
    <w:p w:rsidR="00446A4E" w:rsidRDefault="00446A4E" w:rsidP="00446A4E">
      <w:pPr>
        <w:jc w:val="both"/>
        <w:rPr>
          <w:rFonts w:ascii="Cambria" w:hAnsi="Cambria"/>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5"/>
        <w:gridCol w:w="2988"/>
        <w:gridCol w:w="3004"/>
      </w:tblGrid>
      <w:tr w:rsidR="00446A4E" w:rsidRPr="009D4145" w:rsidTr="00675D38">
        <w:tc>
          <w:tcPr>
            <w:tcW w:w="1681" w:type="pct"/>
            <w:vAlign w:val="center"/>
          </w:tcPr>
          <w:p w:rsidR="00446A4E" w:rsidRPr="009D4145" w:rsidRDefault="00446A4E" w:rsidP="00675D38">
            <w:pPr>
              <w:spacing w:line="276" w:lineRule="auto"/>
              <w:jc w:val="both"/>
              <w:rPr>
                <w:rFonts w:ascii="Cambria" w:eastAsia="Calibri" w:hAnsi="Cambria" w:cs="Times New Roman"/>
                <w:color w:val="000000"/>
                <w:sz w:val="20"/>
                <w:szCs w:val="20"/>
                <w:lang w:val="vi-VN"/>
              </w:rPr>
            </w:pPr>
            <w:r w:rsidRPr="009D4145">
              <w:rPr>
                <w:rFonts w:ascii="Cambria" w:eastAsia="Calibri" w:hAnsi="Cambria" w:cs="Times New Roman"/>
                <w:color w:val="000000"/>
                <w:sz w:val="20"/>
                <w:szCs w:val="20"/>
                <w:lang w:val="vi-VN"/>
              </w:rPr>
              <w:t xml:space="preserve">C:  </w:t>
            </w:r>
            <w:r w:rsidRPr="009D4145">
              <w:rPr>
                <w:rFonts w:ascii="Cambria" w:eastAsia="Calibri" w:hAnsi="Cambria" w:cs="Times New Roman"/>
                <w:b/>
                <w:color w:val="000000"/>
                <w:sz w:val="20"/>
                <w:szCs w:val="20"/>
                <w:lang w:val="vi-VN"/>
              </w:rPr>
              <w:t>C</w:t>
            </w:r>
            <w:r w:rsidRPr="009D4145">
              <w:rPr>
                <w:rFonts w:ascii="Cambria" w:eastAsia="Calibri" w:hAnsi="Cambria" w:cs="Times New Roman"/>
                <w:color w:val="000000"/>
                <w:sz w:val="20"/>
                <w:szCs w:val="20"/>
                <w:lang w:val="vi-VN"/>
              </w:rPr>
              <w:t>onceptualization</w:t>
            </w:r>
          </w:p>
        </w:tc>
        <w:tc>
          <w:tcPr>
            <w:tcW w:w="1655" w:type="pct"/>
            <w:vAlign w:val="center"/>
          </w:tcPr>
          <w:p w:rsidR="00446A4E" w:rsidRPr="009D4145" w:rsidRDefault="00446A4E" w:rsidP="00675D38">
            <w:pPr>
              <w:spacing w:line="276" w:lineRule="auto"/>
              <w:jc w:val="both"/>
              <w:rPr>
                <w:rFonts w:ascii="Cambria" w:eastAsia="Calibri" w:hAnsi="Cambria" w:cs="Times New Roman"/>
                <w:color w:val="000000"/>
                <w:sz w:val="20"/>
                <w:szCs w:val="20"/>
                <w:lang w:val="vi-VN"/>
              </w:rPr>
            </w:pPr>
            <w:r w:rsidRPr="009D4145">
              <w:rPr>
                <w:rFonts w:ascii="Cambria" w:eastAsia="Calibri" w:hAnsi="Cambria" w:cs="Times New Roman"/>
                <w:color w:val="000000"/>
                <w:sz w:val="20"/>
                <w:szCs w:val="20"/>
                <w:lang w:val="vi-VN"/>
              </w:rPr>
              <w:t xml:space="preserve">I: </w:t>
            </w:r>
            <w:r w:rsidRPr="009D4145">
              <w:rPr>
                <w:rFonts w:ascii="Cambria" w:eastAsia="Calibri" w:hAnsi="Cambria" w:cs="Times New Roman"/>
                <w:b/>
                <w:color w:val="000000"/>
                <w:sz w:val="20"/>
                <w:szCs w:val="20"/>
                <w:lang w:val="vi-VN"/>
              </w:rPr>
              <w:t>I</w:t>
            </w:r>
            <w:r w:rsidRPr="009D4145">
              <w:rPr>
                <w:rFonts w:ascii="Cambria" w:eastAsia="Calibri" w:hAnsi="Cambria" w:cs="Times New Roman"/>
                <w:color w:val="000000"/>
                <w:sz w:val="20"/>
                <w:szCs w:val="20"/>
                <w:lang w:val="vi-VN"/>
              </w:rPr>
              <w:t>nvestigation</w:t>
            </w:r>
          </w:p>
        </w:tc>
        <w:tc>
          <w:tcPr>
            <w:tcW w:w="1664" w:type="pct"/>
            <w:vAlign w:val="center"/>
          </w:tcPr>
          <w:p w:rsidR="00446A4E" w:rsidRPr="009D4145" w:rsidRDefault="00446A4E" w:rsidP="00675D38">
            <w:pPr>
              <w:spacing w:line="276" w:lineRule="auto"/>
              <w:jc w:val="both"/>
              <w:rPr>
                <w:rFonts w:ascii="Cambria" w:eastAsia="Calibri" w:hAnsi="Cambria" w:cs="Times New Roman"/>
                <w:color w:val="000000"/>
                <w:sz w:val="20"/>
                <w:szCs w:val="20"/>
                <w:lang w:val="vi-VN"/>
              </w:rPr>
            </w:pPr>
            <w:r w:rsidRPr="009D4145">
              <w:rPr>
                <w:rFonts w:ascii="Cambria" w:eastAsia="Calibri" w:hAnsi="Cambria" w:cs="Times New Roman"/>
                <w:color w:val="000000"/>
                <w:sz w:val="20"/>
                <w:szCs w:val="20"/>
                <w:lang w:val="vi-VN"/>
              </w:rPr>
              <w:t xml:space="preserve">Vi: </w:t>
            </w:r>
            <w:r w:rsidRPr="009D4145">
              <w:rPr>
                <w:rFonts w:ascii="Cambria" w:eastAsia="Calibri" w:hAnsi="Cambria" w:cs="Times New Roman"/>
                <w:b/>
                <w:color w:val="000000"/>
                <w:sz w:val="20"/>
                <w:szCs w:val="20"/>
                <w:lang w:val="vi-VN"/>
              </w:rPr>
              <w:t>Vi</w:t>
            </w:r>
            <w:r w:rsidRPr="009D4145">
              <w:rPr>
                <w:rFonts w:ascii="Cambria" w:eastAsia="Calibri" w:hAnsi="Cambria" w:cs="Times New Roman"/>
                <w:color w:val="000000"/>
                <w:sz w:val="20"/>
                <w:szCs w:val="20"/>
                <w:lang w:val="vi-VN"/>
              </w:rPr>
              <w:t>sualization</w:t>
            </w:r>
          </w:p>
        </w:tc>
      </w:tr>
      <w:tr w:rsidR="00446A4E" w:rsidRPr="009D4145" w:rsidTr="00675D38">
        <w:tc>
          <w:tcPr>
            <w:tcW w:w="1681" w:type="pct"/>
            <w:vAlign w:val="center"/>
          </w:tcPr>
          <w:p w:rsidR="00446A4E" w:rsidRPr="009D4145" w:rsidRDefault="00446A4E" w:rsidP="00675D38">
            <w:pPr>
              <w:spacing w:line="276" w:lineRule="auto"/>
              <w:jc w:val="both"/>
              <w:rPr>
                <w:rFonts w:ascii="Cambria" w:eastAsia="Calibri" w:hAnsi="Cambria" w:cs="Times New Roman"/>
                <w:color w:val="000000"/>
                <w:sz w:val="20"/>
                <w:szCs w:val="20"/>
                <w:lang w:val="vi-VN"/>
              </w:rPr>
            </w:pPr>
            <w:r w:rsidRPr="009D4145">
              <w:rPr>
                <w:rFonts w:ascii="Cambria" w:eastAsia="Calibri" w:hAnsi="Cambria" w:cs="Times New Roman"/>
                <w:color w:val="000000"/>
                <w:sz w:val="20"/>
                <w:szCs w:val="20"/>
                <w:lang w:val="vi-VN"/>
              </w:rPr>
              <w:t xml:space="preserve">M:  </w:t>
            </w:r>
            <w:r w:rsidRPr="009D4145">
              <w:rPr>
                <w:rFonts w:ascii="Cambria" w:eastAsia="Calibri" w:hAnsi="Cambria" w:cs="Times New Roman"/>
                <w:b/>
                <w:color w:val="000000"/>
                <w:sz w:val="20"/>
                <w:szCs w:val="20"/>
                <w:lang w:val="vi-VN"/>
              </w:rPr>
              <w:t>M</w:t>
            </w:r>
            <w:r w:rsidRPr="009D4145">
              <w:rPr>
                <w:rFonts w:ascii="Cambria" w:eastAsia="Calibri" w:hAnsi="Cambria" w:cs="Times New Roman"/>
                <w:color w:val="000000"/>
                <w:sz w:val="20"/>
                <w:szCs w:val="20"/>
                <w:lang w:val="vi-VN"/>
              </w:rPr>
              <w:t>ethodology</w:t>
            </w:r>
          </w:p>
        </w:tc>
        <w:tc>
          <w:tcPr>
            <w:tcW w:w="1655" w:type="pct"/>
            <w:vAlign w:val="center"/>
          </w:tcPr>
          <w:p w:rsidR="00446A4E" w:rsidRPr="009D4145" w:rsidRDefault="00446A4E" w:rsidP="00675D38">
            <w:pPr>
              <w:spacing w:line="276" w:lineRule="auto"/>
              <w:jc w:val="both"/>
              <w:rPr>
                <w:rFonts w:ascii="Cambria" w:eastAsia="Calibri" w:hAnsi="Cambria" w:cs="Times New Roman"/>
                <w:color w:val="000000"/>
                <w:sz w:val="20"/>
                <w:szCs w:val="20"/>
                <w:lang w:val="vi-VN"/>
              </w:rPr>
            </w:pPr>
            <w:r w:rsidRPr="009D4145">
              <w:rPr>
                <w:rFonts w:ascii="Cambria" w:eastAsia="Calibri" w:hAnsi="Cambria" w:cs="Times New Roman"/>
                <w:color w:val="000000"/>
                <w:sz w:val="20"/>
                <w:szCs w:val="20"/>
                <w:lang w:val="vi-VN"/>
              </w:rPr>
              <w:t>R: Resources</w:t>
            </w:r>
          </w:p>
        </w:tc>
        <w:tc>
          <w:tcPr>
            <w:tcW w:w="1664" w:type="pct"/>
            <w:vAlign w:val="center"/>
          </w:tcPr>
          <w:p w:rsidR="00446A4E" w:rsidRPr="009D4145" w:rsidRDefault="00446A4E" w:rsidP="00675D38">
            <w:pPr>
              <w:spacing w:line="276" w:lineRule="auto"/>
              <w:jc w:val="both"/>
              <w:rPr>
                <w:rFonts w:ascii="Cambria" w:eastAsia="Calibri" w:hAnsi="Cambria" w:cs="Times New Roman"/>
                <w:color w:val="000000"/>
                <w:sz w:val="20"/>
                <w:szCs w:val="20"/>
                <w:lang w:val="vi-VN"/>
              </w:rPr>
            </w:pPr>
            <w:r w:rsidRPr="009D4145">
              <w:rPr>
                <w:rFonts w:ascii="Cambria" w:eastAsia="Calibri" w:hAnsi="Cambria" w:cs="Times New Roman"/>
                <w:color w:val="000000"/>
                <w:sz w:val="20"/>
                <w:szCs w:val="20"/>
                <w:lang w:val="vi-VN"/>
              </w:rPr>
              <w:t xml:space="preserve">Su: </w:t>
            </w:r>
            <w:r w:rsidRPr="009D4145">
              <w:rPr>
                <w:rFonts w:ascii="Cambria" w:eastAsia="Calibri" w:hAnsi="Cambria" w:cs="Times New Roman"/>
                <w:b/>
                <w:color w:val="000000"/>
                <w:sz w:val="20"/>
                <w:szCs w:val="20"/>
                <w:lang w:val="vi-VN"/>
              </w:rPr>
              <w:t>Su</w:t>
            </w:r>
            <w:r w:rsidRPr="009D4145">
              <w:rPr>
                <w:rFonts w:ascii="Cambria" w:eastAsia="Calibri" w:hAnsi="Cambria" w:cs="Times New Roman"/>
                <w:color w:val="000000"/>
                <w:sz w:val="20"/>
                <w:szCs w:val="20"/>
                <w:lang w:val="vi-VN"/>
              </w:rPr>
              <w:t>pervision</w:t>
            </w:r>
          </w:p>
        </w:tc>
      </w:tr>
      <w:tr w:rsidR="00446A4E" w:rsidRPr="009D4145" w:rsidTr="00675D38">
        <w:tc>
          <w:tcPr>
            <w:tcW w:w="1681" w:type="pct"/>
            <w:vAlign w:val="center"/>
          </w:tcPr>
          <w:p w:rsidR="00446A4E" w:rsidRPr="009D4145" w:rsidRDefault="00446A4E" w:rsidP="00675D38">
            <w:pPr>
              <w:spacing w:line="276" w:lineRule="auto"/>
              <w:jc w:val="both"/>
              <w:rPr>
                <w:rFonts w:ascii="Cambria" w:eastAsia="Calibri" w:hAnsi="Cambria" w:cs="Times New Roman"/>
                <w:color w:val="000000"/>
                <w:sz w:val="20"/>
                <w:szCs w:val="20"/>
                <w:lang w:val="vi-VN"/>
              </w:rPr>
            </w:pPr>
            <w:r w:rsidRPr="009D4145">
              <w:rPr>
                <w:rFonts w:ascii="Cambria" w:eastAsia="Calibri" w:hAnsi="Cambria" w:cs="Times New Roman"/>
                <w:color w:val="000000"/>
                <w:sz w:val="20"/>
                <w:szCs w:val="20"/>
                <w:lang w:val="vi-VN"/>
              </w:rPr>
              <w:t xml:space="preserve">So: </w:t>
            </w:r>
            <w:r w:rsidRPr="009D4145">
              <w:rPr>
                <w:rFonts w:ascii="Cambria" w:eastAsia="Calibri" w:hAnsi="Cambria" w:cs="Times New Roman"/>
                <w:b/>
                <w:color w:val="000000"/>
                <w:sz w:val="20"/>
                <w:szCs w:val="20"/>
                <w:lang w:val="vi-VN"/>
              </w:rPr>
              <w:t>So</w:t>
            </w:r>
            <w:r w:rsidRPr="009D4145">
              <w:rPr>
                <w:rFonts w:ascii="Cambria" w:eastAsia="Calibri" w:hAnsi="Cambria" w:cs="Times New Roman"/>
                <w:color w:val="000000"/>
                <w:sz w:val="20"/>
                <w:szCs w:val="20"/>
                <w:lang w:val="vi-VN"/>
              </w:rPr>
              <w:t>ftware</w:t>
            </w:r>
          </w:p>
        </w:tc>
        <w:tc>
          <w:tcPr>
            <w:tcW w:w="1655" w:type="pct"/>
            <w:vAlign w:val="center"/>
          </w:tcPr>
          <w:p w:rsidR="00446A4E" w:rsidRPr="009D4145" w:rsidRDefault="00446A4E" w:rsidP="00675D38">
            <w:pPr>
              <w:spacing w:line="276" w:lineRule="auto"/>
              <w:jc w:val="both"/>
              <w:rPr>
                <w:rFonts w:ascii="Cambria" w:eastAsia="Calibri" w:hAnsi="Cambria" w:cs="Times New Roman"/>
                <w:color w:val="000000"/>
                <w:sz w:val="20"/>
                <w:szCs w:val="20"/>
                <w:lang w:val="vi-VN"/>
              </w:rPr>
            </w:pPr>
            <w:r w:rsidRPr="009D4145">
              <w:rPr>
                <w:rFonts w:ascii="Cambria" w:eastAsia="Calibri" w:hAnsi="Cambria" w:cs="Times New Roman"/>
                <w:color w:val="000000"/>
                <w:sz w:val="20"/>
                <w:szCs w:val="20"/>
                <w:lang w:val="vi-VN"/>
              </w:rPr>
              <w:t>D: Data Curation</w:t>
            </w:r>
          </w:p>
        </w:tc>
        <w:tc>
          <w:tcPr>
            <w:tcW w:w="1664" w:type="pct"/>
            <w:vAlign w:val="center"/>
          </w:tcPr>
          <w:p w:rsidR="00446A4E" w:rsidRPr="009D4145" w:rsidRDefault="00446A4E" w:rsidP="00675D38">
            <w:pPr>
              <w:spacing w:line="276" w:lineRule="auto"/>
              <w:jc w:val="both"/>
              <w:rPr>
                <w:rFonts w:ascii="Cambria" w:eastAsia="Calibri" w:hAnsi="Cambria" w:cs="Times New Roman"/>
                <w:color w:val="000000"/>
                <w:sz w:val="20"/>
                <w:szCs w:val="20"/>
                <w:lang w:val="vi-VN"/>
              </w:rPr>
            </w:pPr>
            <w:r w:rsidRPr="009D4145">
              <w:rPr>
                <w:rFonts w:ascii="Cambria" w:eastAsia="Calibri" w:hAnsi="Cambria" w:cs="Times New Roman"/>
                <w:color w:val="000000"/>
                <w:sz w:val="20"/>
                <w:szCs w:val="20"/>
                <w:lang w:val="vi-VN"/>
              </w:rPr>
              <w:t xml:space="preserve">P:   </w:t>
            </w:r>
            <w:r w:rsidRPr="009D4145">
              <w:rPr>
                <w:rFonts w:ascii="Cambria" w:eastAsia="Calibri" w:hAnsi="Cambria" w:cs="Times New Roman"/>
                <w:b/>
                <w:color w:val="000000"/>
                <w:sz w:val="20"/>
                <w:szCs w:val="20"/>
                <w:lang w:val="vi-VN"/>
              </w:rPr>
              <w:t>P</w:t>
            </w:r>
            <w:r w:rsidRPr="009D4145">
              <w:rPr>
                <w:rFonts w:ascii="Cambria" w:eastAsia="Calibri" w:hAnsi="Cambria" w:cs="Times New Roman"/>
                <w:color w:val="000000"/>
                <w:sz w:val="20"/>
                <w:szCs w:val="20"/>
                <w:lang w:val="vi-VN"/>
              </w:rPr>
              <w:t>roject administration</w:t>
            </w:r>
          </w:p>
        </w:tc>
      </w:tr>
      <w:tr w:rsidR="00446A4E" w:rsidRPr="009D4145" w:rsidTr="00675D38">
        <w:tc>
          <w:tcPr>
            <w:tcW w:w="1681" w:type="pct"/>
            <w:vAlign w:val="center"/>
          </w:tcPr>
          <w:p w:rsidR="00446A4E" w:rsidRPr="009D4145" w:rsidRDefault="00446A4E" w:rsidP="00675D38">
            <w:pPr>
              <w:spacing w:line="276" w:lineRule="auto"/>
              <w:jc w:val="both"/>
              <w:rPr>
                <w:rFonts w:ascii="Cambria" w:eastAsia="Calibri" w:hAnsi="Cambria" w:cs="Times New Roman"/>
                <w:color w:val="000000"/>
                <w:sz w:val="20"/>
                <w:szCs w:val="20"/>
                <w:lang w:val="vi-VN"/>
              </w:rPr>
            </w:pPr>
            <w:r w:rsidRPr="009D4145">
              <w:rPr>
                <w:rFonts w:ascii="Cambria" w:eastAsia="Calibri" w:hAnsi="Cambria" w:cs="Times New Roman"/>
                <w:color w:val="000000"/>
                <w:sz w:val="20"/>
                <w:szCs w:val="20"/>
                <w:lang w:val="vi-VN"/>
              </w:rPr>
              <w:t xml:space="preserve">Va: </w:t>
            </w:r>
            <w:r w:rsidRPr="009D4145">
              <w:rPr>
                <w:rFonts w:ascii="Cambria" w:eastAsia="Calibri" w:hAnsi="Cambria" w:cs="Times New Roman"/>
                <w:b/>
                <w:color w:val="000000"/>
                <w:sz w:val="20"/>
                <w:szCs w:val="20"/>
                <w:lang w:val="vi-VN"/>
              </w:rPr>
              <w:t>Va</w:t>
            </w:r>
            <w:r w:rsidRPr="009D4145">
              <w:rPr>
                <w:rFonts w:ascii="Cambria" w:eastAsia="Calibri" w:hAnsi="Cambria" w:cs="Times New Roman"/>
                <w:color w:val="000000"/>
                <w:sz w:val="20"/>
                <w:szCs w:val="20"/>
                <w:lang w:val="vi-VN"/>
              </w:rPr>
              <w:t>lidation</w:t>
            </w:r>
          </w:p>
        </w:tc>
        <w:tc>
          <w:tcPr>
            <w:tcW w:w="1655" w:type="pct"/>
            <w:vAlign w:val="center"/>
          </w:tcPr>
          <w:p w:rsidR="00446A4E" w:rsidRPr="009D4145" w:rsidRDefault="00446A4E" w:rsidP="00675D38">
            <w:pPr>
              <w:spacing w:line="276" w:lineRule="auto"/>
              <w:jc w:val="both"/>
              <w:rPr>
                <w:rFonts w:ascii="Cambria" w:eastAsia="Calibri" w:hAnsi="Cambria" w:cs="Times New Roman"/>
                <w:color w:val="000000"/>
                <w:sz w:val="20"/>
                <w:szCs w:val="20"/>
                <w:lang w:val="vi-VN"/>
              </w:rPr>
            </w:pPr>
            <w:r w:rsidRPr="009D4145">
              <w:rPr>
                <w:rFonts w:ascii="Cambria" w:eastAsia="Calibri" w:hAnsi="Cambria" w:cs="Times New Roman"/>
                <w:color w:val="000000"/>
                <w:sz w:val="20"/>
                <w:szCs w:val="20"/>
                <w:lang w:val="vi-VN"/>
              </w:rPr>
              <w:t xml:space="preserve">O: Writing- </w:t>
            </w:r>
            <w:r w:rsidRPr="009D4145">
              <w:rPr>
                <w:rFonts w:ascii="Cambria" w:eastAsia="Calibri" w:hAnsi="Cambria" w:cs="Times New Roman"/>
                <w:b/>
                <w:color w:val="000000"/>
                <w:sz w:val="20"/>
                <w:szCs w:val="20"/>
                <w:lang w:val="vi-VN"/>
              </w:rPr>
              <w:t>O</w:t>
            </w:r>
            <w:r w:rsidRPr="009D4145">
              <w:rPr>
                <w:rFonts w:ascii="Cambria" w:eastAsia="Calibri" w:hAnsi="Cambria" w:cs="Times New Roman"/>
                <w:color w:val="000000"/>
                <w:sz w:val="20"/>
                <w:szCs w:val="20"/>
                <w:lang w:val="vi-VN"/>
              </w:rPr>
              <w:t>riginal Draft</w:t>
            </w:r>
          </w:p>
        </w:tc>
        <w:tc>
          <w:tcPr>
            <w:tcW w:w="1664" w:type="pct"/>
            <w:vAlign w:val="center"/>
          </w:tcPr>
          <w:p w:rsidR="00446A4E" w:rsidRPr="009D4145" w:rsidRDefault="00446A4E" w:rsidP="00675D38">
            <w:pPr>
              <w:spacing w:line="276" w:lineRule="auto"/>
              <w:jc w:val="both"/>
              <w:rPr>
                <w:rFonts w:ascii="Cambria" w:eastAsia="Calibri" w:hAnsi="Cambria" w:cs="Times New Roman"/>
                <w:color w:val="000000"/>
                <w:sz w:val="20"/>
                <w:szCs w:val="20"/>
                <w:lang w:val="vi-VN"/>
              </w:rPr>
            </w:pPr>
            <w:r w:rsidRPr="009D4145">
              <w:rPr>
                <w:rFonts w:ascii="Cambria" w:eastAsia="Calibri" w:hAnsi="Cambria" w:cs="Times New Roman"/>
                <w:color w:val="000000"/>
                <w:sz w:val="20"/>
                <w:szCs w:val="20"/>
                <w:lang w:val="vi-VN"/>
              </w:rPr>
              <w:t>Fu: Funding acquisition</w:t>
            </w:r>
          </w:p>
        </w:tc>
      </w:tr>
      <w:tr w:rsidR="00446A4E" w:rsidRPr="009D4145" w:rsidTr="008D572A">
        <w:trPr>
          <w:trHeight w:val="333"/>
        </w:trPr>
        <w:tc>
          <w:tcPr>
            <w:tcW w:w="1681" w:type="pct"/>
            <w:vAlign w:val="center"/>
          </w:tcPr>
          <w:p w:rsidR="00446A4E" w:rsidRPr="009D4145" w:rsidRDefault="00446A4E" w:rsidP="00675D38">
            <w:pPr>
              <w:spacing w:line="276" w:lineRule="auto"/>
              <w:jc w:val="both"/>
              <w:rPr>
                <w:rFonts w:ascii="Cambria" w:eastAsia="Calibri" w:hAnsi="Cambria" w:cs="Times New Roman"/>
                <w:color w:val="000000"/>
                <w:sz w:val="20"/>
                <w:szCs w:val="20"/>
                <w:lang w:val="vi-VN"/>
              </w:rPr>
            </w:pPr>
            <w:r w:rsidRPr="009D4145">
              <w:rPr>
                <w:rFonts w:ascii="Cambria" w:eastAsia="Calibri" w:hAnsi="Cambria" w:cs="Times New Roman"/>
                <w:color w:val="000000"/>
                <w:sz w:val="20"/>
                <w:szCs w:val="20"/>
                <w:lang w:val="vi-VN"/>
              </w:rPr>
              <w:t xml:space="preserve">Fo: </w:t>
            </w:r>
            <w:r w:rsidRPr="009D4145">
              <w:rPr>
                <w:rFonts w:ascii="Cambria" w:eastAsia="Calibri" w:hAnsi="Cambria" w:cs="Times New Roman"/>
                <w:b/>
                <w:color w:val="000000"/>
                <w:sz w:val="20"/>
                <w:szCs w:val="20"/>
                <w:lang w:val="vi-VN"/>
              </w:rPr>
              <w:t>Fo</w:t>
            </w:r>
            <w:r w:rsidRPr="009D4145">
              <w:rPr>
                <w:rFonts w:ascii="Cambria" w:eastAsia="Calibri" w:hAnsi="Cambria" w:cs="Times New Roman"/>
                <w:color w:val="000000"/>
                <w:sz w:val="20"/>
                <w:szCs w:val="20"/>
                <w:lang w:val="vi-VN"/>
              </w:rPr>
              <w:t>rmal analysis</w:t>
            </w:r>
          </w:p>
        </w:tc>
        <w:tc>
          <w:tcPr>
            <w:tcW w:w="1655" w:type="pct"/>
            <w:vAlign w:val="center"/>
          </w:tcPr>
          <w:p w:rsidR="00446A4E" w:rsidRPr="009D4145" w:rsidRDefault="00446A4E" w:rsidP="00675D38">
            <w:pPr>
              <w:spacing w:line="276" w:lineRule="auto"/>
              <w:jc w:val="both"/>
              <w:rPr>
                <w:rFonts w:ascii="Cambria" w:eastAsia="Calibri" w:hAnsi="Cambria" w:cs="Times New Roman"/>
                <w:color w:val="000000"/>
                <w:sz w:val="20"/>
                <w:szCs w:val="20"/>
                <w:lang w:val="vi-VN"/>
              </w:rPr>
            </w:pPr>
            <w:r w:rsidRPr="009D4145">
              <w:rPr>
                <w:rFonts w:ascii="Cambria" w:eastAsia="Calibri" w:hAnsi="Cambria" w:cs="Times New Roman"/>
                <w:color w:val="000000"/>
                <w:sz w:val="20"/>
                <w:szCs w:val="20"/>
                <w:lang w:val="vi-VN"/>
              </w:rPr>
              <w:t xml:space="preserve">E: Writing- Review&amp; </w:t>
            </w:r>
            <w:r w:rsidRPr="009D4145">
              <w:rPr>
                <w:rFonts w:ascii="Cambria" w:eastAsia="Calibri" w:hAnsi="Cambria" w:cs="Times New Roman"/>
                <w:b/>
                <w:color w:val="000000"/>
                <w:sz w:val="20"/>
                <w:szCs w:val="20"/>
                <w:lang w:val="vi-VN"/>
              </w:rPr>
              <w:t>E</w:t>
            </w:r>
            <w:r w:rsidRPr="009D4145">
              <w:rPr>
                <w:rFonts w:ascii="Cambria" w:eastAsia="Calibri" w:hAnsi="Cambria" w:cs="Times New Roman"/>
                <w:color w:val="000000"/>
                <w:sz w:val="20"/>
                <w:szCs w:val="20"/>
                <w:lang w:val="vi-VN"/>
              </w:rPr>
              <w:t>diting</w:t>
            </w:r>
          </w:p>
        </w:tc>
        <w:tc>
          <w:tcPr>
            <w:tcW w:w="1664" w:type="pct"/>
            <w:vAlign w:val="center"/>
          </w:tcPr>
          <w:p w:rsidR="00446A4E" w:rsidRPr="009D4145" w:rsidRDefault="00446A4E" w:rsidP="00675D38">
            <w:pPr>
              <w:spacing w:line="276" w:lineRule="auto"/>
              <w:jc w:val="both"/>
              <w:rPr>
                <w:rFonts w:ascii="Cambria" w:eastAsia="Calibri" w:hAnsi="Cambria" w:cs="Times New Roman"/>
                <w:color w:val="000000"/>
                <w:sz w:val="20"/>
                <w:szCs w:val="20"/>
                <w:lang w:val="vi-VN"/>
              </w:rPr>
            </w:pPr>
          </w:p>
        </w:tc>
      </w:tr>
    </w:tbl>
    <w:p w:rsidR="00446A4E" w:rsidRPr="00D625D8" w:rsidRDefault="00446A4E" w:rsidP="00446A4E">
      <w:pPr>
        <w:jc w:val="both"/>
        <w:rPr>
          <w:rFonts w:ascii="Cambria" w:hAnsi="Cambria"/>
          <w:sz w:val="20"/>
          <w:szCs w:val="20"/>
        </w:rPr>
      </w:pPr>
    </w:p>
    <w:p w:rsidR="00446A4E" w:rsidRPr="00D625D8" w:rsidRDefault="00446A4E" w:rsidP="00446A4E">
      <w:pPr>
        <w:jc w:val="both"/>
        <w:rPr>
          <w:rFonts w:ascii="Cambria" w:hAnsi="Cambria"/>
          <w:b/>
          <w:color w:val="365F91" w:themeColor="accent1" w:themeShade="BF"/>
          <w:sz w:val="20"/>
          <w:szCs w:val="20"/>
        </w:rPr>
      </w:pPr>
      <w:r w:rsidRPr="00D625D8">
        <w:rPr>
          <w:rFonts w:ascii="Cambria" w:hAnsi="Cambria"/>
          <w:b/>
          <w:color w:val="365F91" w:themeColor="accent1" w:themeShade="BF"/>
          <w:sz w:val="20"/>
          <w:szCs w:val="20"/>
        </w:rPr>
        <w:t>Conflict of Interest Statement</w:t>
      </w:r>
    </w:p>
    <w:p w:rsidR="00446A4E" w:rsidRDefault="00446A4E" w:rsidP="00446A4E">
      <w:pPr>
        <w:ind w:firstLine="720"/>
        <w:jc w:val="both"/>
        <w:rPr>
          <w:rFonts w:ascii="Cambria" w:hAnsi="Cambria"/>
          <w:sz w:val="20"/>
          <w:szCs w:val="20"/>
        </w:rPr>
      </w:pPr>
      <w:r w:rsidRPr="00D625D8">
        <w:rPr>
          <w:rFonts w:ascii="Cambria" w:hAnsi="Cambria"/>
          <w:sz w:val="20"/>
          <w:szCs w:val="20"/>
        </w:rPr>
        <w:t>The authors declare that there are no conflicts of interest regarding the publication of this paper.</w:t>
      </w:r>
    </w:p>
    <w:p w:rsidR="00446A4E" w:rsidRPr="00D625D8" w:rsidRDefault="00446A4E" w:rsidP="00446A4E">
      <w:pPr>
        <w:ind w:firstLine="720"/>
        <w:jc w:val="both"/>
        <w:rPr>
          <w:rFonts w:ascii="Cambria" w:hAnsi="Cambria"/>
          <w:sz w:val="20"/>
          <w:szCs w:val="20"/>
        </w:rPr>
      </w:pPr>
    </w:p>
    <w:p w:rsidR="00446A4E" w:rsidRPr="00D625D8" w:rsidRDefault="00446A4E" w:rsidP="00446A4E">
      <w:pPr>
        <w:jc w:val="both"/>
        <w:rPr>
          <w:rFonts w:ascii="Cambria" w:hAnsi="Cambria"/>
          <w:b/>
          <w:color w:val="365F91" w:themeColor="accent1" w:themeShade="BF"/>
          <w:sz w:val="20"/>
          <w:szCs w:val="20"/>
        </w:rPr>
      </w:pPr>
      <w:r w:rsidRPr="00D625D8">
        <w:rPr>
          <w:rFonts w:ascii="Cambria" w:hAnsi="Cambria"/>
          <w:b/>
          <w:color w:val="365F91" w:themeColor="accent1" w:themeShade="BF"/>
          <w:sz w:val="20"/>
          <w:szCs w:val="20"/>
        </w:rPr>
        <w:t>Informed Consent</w:t>
      </w:r>
    </w:p>
    <w:p w:rsidR="00446A4E" w:rsidRPr="00D625D8" w:rsidRDefault="00446A4E" w:rsidP="00446A4E">
      <w:pPr>
        <w:ind w:firstLine="720"/>
        <w:jc w:val="both"/>
        <w:rPr>
          <w:rFonts w:ascii="Cambria" w:hAnsi="Cambria"/>
          <w:sz w:val="20"/>
          <w:szCs w:val="20"/>
        </w:rPr>
      </w:pPr>
      <w:r w:rsidRPr="00D625D8">
        <w:rPr>
          <w:rFonts w:ascii="Cambria" w:hAnsi="Cambria"/>
          <w:sz w:val="20"/>
          <w:szCs w:val="20"/>
        </w:rPr>
        <w:t>All participants were informed about the purpose of the study, and their voluntary consent was obtained prior to data collection.</w:t>
      </w:r>
    </w:p>
    <w:p w:rsidR="00446A4E" w:rsidRPr="00D625D8" w:rsidRDefault="00446A4E" w:rsidP="00446A4E">
      <w:pPr>
        <w:jc w:val="both"/>
        <w:rPr>
          <w:rFonts w:ascii="Cambria" w:hAnsi="Cambria"/>
          <w:sz w:val="20"/>
          <w:szCs w:val="20"/>
        </w:rPr>
      </w:pPr>
    </w:p>
    <w:p w:rsidR="00446A4E" w:rsidRPr="00D625D8" w:rsidRDefault="00446A4E" w:rsidP="00446A4E">
      <w:pPr>
        <w:jc w:val="both"/>
        <w:rPr>
          <w:rFonts w:ascii="Cambria" w:hAnsi="Cambria"/>
          <w:b/>
          <w:color w:val="365F91" w:themeColor="accent1" w:themeShade="BF"/>
          <w:sz w:val="20"/>
          <w:szCs w:val="20"/>
        </w:rPr>
      </w:pPr>
      <w:r w:rsidRPr="00D625D8">
        <w:rPr>
          <w:rFonts w:ascii="Cambria" w:hAnsi="Cambria"/>
          <w:b/>
          <w:color w:val="365F91" w:themeColor="accent1" w:themeShade="BF"/>
          <w:sz w:val="20"/>
          <w:szCs w:val="20"/>
        </w:rPr>
        <w:t>Ethical Approval</w:t>
      </w:r>
    </w:p>
    <w:p w:rsidR="00446A4E" w:rsidRPr="00D625D8" w:rsidRDefault="00446A4E" w:rsidP="00446A4E">
      <w:pPr>
        <w:ind w:firstLine="720"/>
        <w:jc w:val="both"/>
        <w:rPr>
          <w:rFonts w:ascii="Cambria" w:hAnsi="Cambria"/>
          <w:sz w:val="20"/>
          <w:szCs w:val="20"/>
        </w:rPr>
      </w:pPr>
      <w:r w:rsidRPr="00D625D8">
        <w:rPr>
          <w:rFonts w:ascii="Cambria" w:hAnsi="Cambria"/>
          <w:sz w:val="20"/>
          <w:szCs w:val="20"/>
        </w:rPr>
        <w:t>The study was conducted in compliance with the ethical principles outlined in the Declaration of Helsinki and approved by the relevant institutional authorities.</w:t>
      </w:r>
    </w:p>
    <w:p w:rsidR="00446A4E" w:rsidRPr="00D625D8" w:rsidRDefault="00446A4E" w:rsidP="00446A4E">
      <w:pPr>
        <w:jc w:val="both"/>
        <w:rPr>
          <w:rFonts w:ascii="Cambria" w:hAnsi="Cambria"/>
          <w:sz w:val="20"/>
          <w:szCs w:val="20"/>
        </w:rPr>
      </w:pPr>
    </w:p>
    <w:p w:rsidR="00446A4E" w:rsidRDefault="00446A4E" w:rsidP="00446A4E">
      <w:pPr>
        <w:jc w:val="both"/>
        <w:rPr>
          <w:rFonts w:ascii="Cambria" w:hAnsi="Cambria"/>
          <w:b/>
          <w:color w:val="365F91" w:themeColor="accent1" w:themeShade="BF"/>
          <w:sz w:val="20"/>
          <w:szCs w:val="20"/>
        </w:rPr>
      </w:pPr>
      <w:r w:rsidRPr="00D625D8">
        <w:rPr>
          <w:rFonts w:ascii="Cambria" w:hAnsi="Cambria"/>
          <w:b/>
          <w:color w:val="365F91" w:themeColor="accent1" w:themeShade="BF"/>
          <w:sz w:val="20"/>
          <w:szCs w:val="20"/>
        </w:rPr>
        <w:t>Data Availability</w:t>
      </w:r>
    </w:p>
    <w:p w:rsidR="00446A4E" w:rsidRDefault="00446A4E" w:rsidP="00446A4E">
      <w:pPr>
        <w:ind w:firstLine="720"/>
        <w:jc w:val="both"/>
        <w:rPr>
          <w:rFonts w:ascii="Cambria" w:hAnsi="Cambria"/>
          <w:sz w:val="20"/>
          <w:szCs w:val="20"/>
        </w:rPr>
      </w:pPr>
      <w:r w:rsidRPr="00D625D8">
        <w:rPr>
          <w:rFonts w:ascii="Cambria" w:hAnsi="Cambria"/>
          <w:sz w:val="20"/>
          <w:szCs w:val="20"/>
        </w:rPr>
        <w:t>The data that support the findings of this study are available fro</w:t>
      </w:r>
      <w:r>
        <w:rPr>
          <w:rFonts w:ascii="Cambria" w:hAnsi="Cambria"/>
          <w:sz w:val="20"/>
          <w:szCs w:val="20"/>
        </w:rPr>
        <w:t xml:space="preserve">m the corresponding author upon </w:t>
      </w:r>
      <w:r w:rsidRPr="00D625D8">
        <w:rPr>
          <w:rFonts w:ascii="Cambria" w:hAnsi="Cambria"/>
          <w:sz w:val="20"/>
          <w:szCs w:val="20"/>
        </w:rPr>
        <w:t>reasonable request.</w:t>
      </w:r>
    </w:p>
    <w:p w:rsidR="00446A4E" w:rsidRDefault="00446A4E" w:rsidP="006E4D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mbria" w:hAnsi="Cambria"/>
          <w:sz w:val="20"/>
          <w:szCs w:val="20"/>
        </w:rPr>
      </w:pPr>
    </w:p>
    <w:p w:rsidR="004844CA" w:rsidRDefault="004844CA" w:rsidP="006E4D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mbria" w:hAnsi="Cambria"/>
          <w:sz w:val="20"/>
          <w:szCs w:val="20"/>
        </w:rPr>
      </w:pPr>
    </w:p>
    <w:p w:rsidR="004844CA" w:rsidRPr="00EA064C" w:rsidRDefault="004844CA" w:rsidP="006E4D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mbria" w:hAnsi="Cambria"/>
          <w:sz w:val="20"/>
          <w:szCs w:val="20"/>
        </w:rPr>
      </w:pPr>
    </w:p>
    <w:p w:rsidR="0016398B" w:rsidRDefault="00957A66" w:rsidP="00446A4E">
      <w:pPr>
        <w:spacing w:line="276" w:lineRule="auto"/>
        <w:jc w:val="both"/>
        <w:rPr>
          <w:rStyle w:val="None"/>
          <w:rFonts w:ascii="Cambria" w:hAnsi="Cambria"/>
          <w:b/>
          <w:color w:val="365F91" w:themeColor="accent1" w:themeShade="BF"/>
          <w:szCs w:val="20"/>
        </w:rPr>
      </w:pPr>
      <w:r w:rsidRPr="00446A4E">
        <w:rPr>
          <w:rStyle w:val="None"/>
          <w:rFonts w:ascii="Cambria" w:hAnsi="Cambria"/>
          <w:b/>
          <w:color w:val="365F91" w:themeColor="accent1" w:themeShade="BF"/>
          <w:szCs w:val="20"/>
        </w:rPr>
        <w:t>REFERENCES</w:t>
      </w:r>
    </w:p>
    <w:p w:rsidR="00747E9D" w:rsidRPr="00747E9D" w:rsidRDefault="00747E9D" w:rsidP="00446A4E">
      <w:pPr>
        <w:spacing w:line="276" w:lineRule="auto"/>
        <w:jc w:val="both"/>
        <w:rPr>
          <w:rStyle w:val="None"/>
          <w:rFonts w:ascii="Cambria" w:hAnsi="Cambria"/>
          <w:b/>
          <w:color w:val="365F91" w:themeColor="accent1" w:themeShade="BF"/>
          <w:sz w:val="20"/>
          <w:szCs w:val="20"/>
        </w:rPr>
      </w:pPr>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hint="eastAsia"/>
          <w:bCs/>
          <w:kern w:val="2"/>
          <w:sz w:val="20"/>
          <w:szCs w:val="20"/>
          <w:u w:color="365F91"/>
          <w14:textOutline w14:w="0" w14:cap="flat" w14:cmpd="sng" w14:algn="ctr">
            <w14:noFill/>
            <w14:prstDash w14:val="solid"/>
            <w14:bevel/>
          </w14:textOutline>
        </w:rPr>
        <w:t>[1]</w:t>
      </w:r>
      <w:r w:rsidRPr="00747E9D">
        <w:rPr>
          <w:rFonts w:ascii="Cambria" w:hAnsi="Cambria" w:hint="eastAsia"/>
          <w:b/>
          <w:bCs/>
          <w:color w:val="365F91"/>
          <w:kern w:val="2"/>
          <w:sz w:val="20"/>
          <w:szCs w:val="20"/>
          <w:u w:color="365F91"/>
          <w14:textOutline w14:w="0" w14:cap="flat" w14:cmpd="sng" w14:algn="ctr">
            <w14:noFill/>
            <w14:prstDash w14:val="solid"/>
            <w14:bevel/>
          </w14:textOutline>
        </w:rPr>
        <w:tab/>
      </w:r>
      <w:bookmarkStart w:id="4" w:name="one"/>
      <w:bookmarkEnd w:id="4"/>
      <w:r w:rsidRPr="00747E9D">
        <w:rPr>
          <w:rFonts w:ascii="Cambria" w:hAnsi="Cambria"/>
          <w:bCs/>
          <w:kern w:val="2"/>
          <w:sz w:val="20"/>
          <w:szCs w:val="20"/>
          <w:u w:color="365F91"/>
          <w14:textOutline w14:w="0" w14:cap="flat" w14:cmpd="sng" w14:algn="ctr">
            <w14:noFill/>
            <w14:prstDash w14:val="solid"/>
            <w14:bevel/>
          </w14:textOutline>
        </w:rPr>
        <w:t xml:space="preserve">S. S. </w:t>
      </w:r>
      <w:proofErr w:type="spellStart"/>
      <w:r w:rsidRPr="00747E9D">
        <w:rPr>
          <w:rFonts w:ascii="Cambria" w:hAnsi="Cambria"/>
          <w:bCs/>
          <w:kern w:val="2"/>
          <w:sz w:val="20"/>
          <w:szCs w:val="20"/>
          <w:u w:color="365F91"/>
          <w14:textOutline w14:w="0" w14:cap="flat" w14:cmpd="sng" w14:algn="ctr">
            <w14:noFill/>
            <w14:prstDash w14:val="solid"/>
            <w14:bevel/>
          </w14:textOutline>
        </w:rPr>
        <w:t>Mitter</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S. J. Shah, and J. D. Thomas, 'A test in context: E/A and E/e′ to assess diastolic dysfunction and LV filling pressure', Journal of the American College of Cardiology, vol. 69, no. 11, pp. 1451-1464, 2017. </w:t>
      </w:r>
      <w:hyperlink r:id="rId14" w:tgtFrame="_blank" w:history="1">
        <w:r w:rsidR="00990DEF" w:rsidRPr="00990DEF">
          <w:rPr>
            <w:rStyle w:val="Hyperlink"/>
            <w:rFonts w:ascii="Cambria" w:hAnsi="Cambria" w:cs="Arial"/>
            <w:color w:val="0000FF"/>
            <w:sz w:val="20"/>
            <w:szCs w:val="20"/>
          </w:rPr>
          <w:t>doi.org/10.1016/j.jacc.2016.12.037</w:t>
        </w:r>
      </w:hyperlink>
    </w:p>
    <w:p w:rsidR="007F12F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[2]</w:t>
      </w:r>
      <w:r w:rsidRPr="00747E9D">
        <w:rPr>
          <w:rFonts w:ascii="Cambria" w:hAnsi="Cambria"/>
          <w:bCs/>
          <w:kern w:val="2"/>
          <w:sz w:val="20"/>
          <w:szCs w:val="20"/>
          <w:u w:color="365F91"/>
          <w14:textOutline w14:w="0" w14:cap="flat" w14:cmpd="sng" w14:algn="ctr">
            <w14:noFill/>
            <w14:prstDash w14:val="solid"/>
            <w14:bevel/>
          </w14:textOutline>
        </w:rPr>
        <w:tab/>
      </w:r>
      <w:bookmarkStart w:id="5" w:name="two"/>
      <w:bookmarkEnd w:id="5"/>
      <w:r w:rsidRPr="00747E9D">
        <w:rPr>
          <w:rFonts w:ascii="Cambria" w:hAnsi="Cambria"/>
          <w:bCs/>
          <w:kern w:val="2"/>
          <w:sz w:val="20"/>
          <w:szCs w:val="20"/>
          <w:u w:color="365F91"/>
          <w14:textOutline w14:w="0" w14:cap="flat" w14:cmpd="sng" w14:algn="ctr">
            <w14:noFill/>
            <w14:prstDash w14:val="solid"/>
            <w14:bevel/>
          </w14:textOutline>
        </w:rPr>
        <w:t xml:space="preserve">S. </w:t>
      </w:r>
      <w:proofErr w:type="spellStart"/>
      <w:r w:rsidRPr="00747E9D">
        <w:rPr>
          <w:rFonts w:ascii="Cambria" w:hAnsi="Cambria"/>
          <w:bCs/>
          <w:kern w:val="2"/>
          <w:sz w:val="20"/>
          <w:szCs w:val="20"/>
          <w:u w:color="365F91"/>
          <w14:textOutline w14:w="0" w14:cap="flat" w14:cmpd="sng" w14:algn="ctr">
            <w14:noFill/>
            <w14:prstDash w14:val="solid"/>
            <w14:bevel/>
          </w14:textOutline>
        </w:rPr>
        <w:t>Saheera</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and P. Krishnamurthy, 'Cardiovascular Changes Associated with Hypertensive Heart Disease and Aging', Cardiovascular Changes Associated with Hypertensive Heart Disease and Aging. Cell Transplantation, vol. 29, 2020. </w:t>
      </w:r>
      <w:hyperlink r:id="rId15" w:tgtFrame="_blank" w:history="1">
        <w:r w:rsidR="007F12FD" w:rsidRPr="007F12FD">
          <w:rPr>
            <w:rStyle w:val="Hyperlink"/>
            <w:rFonts w:ascii="Cambria" w:hAnsi="Cambria" w:cs="Arial"/>
            <w:color w:val="0000FF"/>
            <w:sz w:val="20"/>
            <w:szCs w:val="20"/>
          </w:rPr>
          <w:t>doi.org/10.1177/0963689720920830</w:t>
        </w:r>
      </w:hyperlink>
      <w:r w:rsidR="007F12FD" w:rsidRPr="00747E9D">
        <w:rPr>
          <w:rFonts w:ascii="Cambria" w:hAnsi="Cambria"/>
          <w:bCs/>
          <w:kern w:val="2"/>
          <w:sz w:val="20"/>
          <w:szCs w:val="20"/>
          <w:u w:color="365F91"/>
          <w14:textOutline w14:w="0" w14:cap="flat" w14:cmpd="sng" w14:algn="ctr">
            <w14:noFill/>
            <w14:prstDash w14:val="solid"/>
            <w14:bevel/>
          </w14:textOutline>
        </w:rPr>
        <w:t xml:space="preserve"> </w:t>
      </w:r>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[3]</w:t>
      </w:r>
      <w:r w:rsidRPr="00747E9D">
        <w:rPr>
          <w:rFonts w:ascii="Cambria" w:hAnsi="Cambria"/>
          <w:bCs/>
          <w:kern w:val="2"/>
          <w:sz w:val="20"/>
          <w:szCs w:val="20"/>
          <w:u w:color="365F91"/>
          <w14:textOutline w14:w="0" w14:cap="flat" w14:cmpd="sng" w14:algn="ctr">
            <w14:noFill/>
            <w14:prstDash w14:val="solid"/>
            <w14:bevel/>
          </w14:textOutline>
        </w:rPr>
        <w:tab/>
      </w:r>
      <w:bookmarkStart w:id="6" w:name="three"/>
      <w:bookmarkEnd w:id="6"/>
      <w:r w:rsidRPr="00747E9D">
        <w:rPr>
          <w:rFonts w:ascii="Cambria" w:hAnsi="Cambria"/>
          <w:bCs/>
          <w:kern w:val="2"/>
          <w:sz w:val="20"/>
          <w:szCs w:val="20"/>
          <w:u w:color="365F91"/>
          <w14:textOutline w14:w="0" w14:cap="flat" w14:cmpd="sng" w14:algn="ctr">
            <w14:noFill/>
            <w14:prstDash w14:val="solid"/>
            <w14:bevel/>
          </w14:textOutline>
        </w:rPr>
        <w:t xml:space="preserve">N. </w:t>
      </w:r>
      <w:proofErr w:type="spellStart"/>
      <w:r w:rsidRPr="00747E9D">
        <w:rPr>
          <w:rFonts w:ascii="Cambria" w:hAnsi="Cambria"/>
          <w:bCs/>
          <w:kern w:val="2"/>
          <w:sz w:val="20"/>
          <w:szCs w:val="20"/>
          <w:u w:color="365F91"/>
          <w14:textOutline w14:w="0" w14:cap="flat" w14:cmpd="sng" w14:algn="ctr">
            <w14:noFill/>
            <w14:prstDash w14:val="solid"/>
            <w14:bevel/>
          </w14:textOutline>
        </w:rPr>
        <w:t>Sherif</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'Left Ventricular Diastolic Function', JACC: Cardiovascular Imaging, vol. 13, no. 1_Part_2, pp. 228-244, 2020. </w:t>
      </w:r>
      <w:hyperlink r:id="rId16" w:tgtFrame="_blank" w:history="1">
        <w:r w:rsidR="007F12FD" w:rsidRPr="007F12FD">
          <w:rPr>
            <w:rStyle w:val="Hyperlink"/>
            <w:rFonts w:ascii="Cambria" w:hAnsi="Cambria" w:cs="Arial"/>
            <w:color w:val="0000FF"/>
            <w:sz w:val="20"/>
            <w:szCs w:val="20"/>
          </w:rPr>
          <w:t>doi.org/10.1016/j.jcmg.2018.10.038</w:t>
        </w:r>
      </w:hyperlink>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[4]</w:t>
      </w:r>
      <w:r w:rsidRPr="00747E9D">
        <w:rPr>
          <w:rFonts w:ascii="Cambria" w:hAnsi="Cambria"/>
          <w:bCs/>
          <w:kern w:val="2"/>
          <w:sz w:val="20"/>
          <w:szCs w:val="20"/>
          <w:u w:color="365F91"/>
          <w14:textOutline w14:w="0" w14:cap="flat" w14:cmpd="sng" w14:algn="ctr">
            <w14:noFill/>
            <w14:prstDash w14:val="solid"/>
            <w14:bevel/>
          </w14:textOutline>
        </w:rPr>
        <w:tab/>
      </w:r>
      <w:bookmarkStart w:id="7" w:name="four"/>
      <w:bookmarkEnd w:id="7"/>
      <w:r w:rsidRPr="00747E9D">
        <w:rPr>
          <w:rFonts w:ascii="Cambria" w:hAnsi="Cambria"/>
          <w:bCs/>
          <w:kern w:val="2"/>
          <w:sz w:val="20"/>
          <w:szCs w:val="20"/>
          <w:u w:color="365F91"/>
          <w14:textOutline w14:w="0" w14:cap="flat" w14:cmpd="sng" w14:algn="ctr">
            <w14:noFill/>
            <w14:prstDash w14:val="solid"/>
            <w14:bevel/>
          </w14:textOutline>
        </w:rPr>
        <w:t xml:space="preserve">L. </w:t>
      </w:r>
      <w:proofErr w:type="spellStart"/>
      <w:r w:rsidRPr="00747E9D">
        <w:rPr>
          <w:rFonts w:ascii="Cambria" w:hAnsi="Cambria"/>
          <w:bCs/>
          <w:kern w:val="2"/>
          <w:sz w:val="20"/>
          <w:szCs w:val="20"/>
          <w:u w:color="365F91"/>
          <w14:textOutline w14:w="0" w14:cap="flat" w14:cmpd="sng" w14:algn="ctr">
            <w14:noFill/>
            <w14:prstDash w14:val="solid"/>
            <w14:bevel/>
          </w14:textOutline>
        </w:rPr>
        <w:t>Groban</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and C. R. Garner, '3 - Diastolic Function', in TEE Pocket Manual, L. </w:t>
      </w:r>
      <w:proofErr w:type="spellStart"/>
      <w:r w:rsidRPr="00747E9D">
        <w:rPr>
          <w:rFonts w:ascii="Cambria" w:hAnsi="Cambria"/>
          <w:bCs/>
          <w:kern w:val="2"/>
          <w:sz w:val="20"/>
          <w:szCs w:val="20"/>
          <w:u w:color="365F91"/>
          <w14:textOutline w14:w="0" w14:cap="flat" w14:cmpd="sng" w14:algn="ctr">
            <w14:noFill/>
            <w14:prstDash w14:val="solid"/>
            <w14:bevel/>
          </w14:textOutline>
        </w:rPr>
        <w:t>Groban</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and C. R. Garner, </w:t>
      </w:r>
      <w:proofErr w:type="spellStart"/>
      <w:r w:rsidRPr="00747E9D">
        <w:rPr>
          <w:rFonts w:ascii="Cambria" w:hAnsi="Cambria"/>
          <w:bCs/>
          <w:kern w:val="2"/>
          <w:sz w:val="20"/>
          <w:szCs w:val="20"/>
          <w:u w:color="365F91"/>
          <w14:textOutline w14:w="0" w14:cap="flat" w14:cmpd="sng" w14:algn="ctr">
            <w14:noFill/>
            <w14:prstDash w14:val="solid"/>
            <w14:bevel/>
          </w14:textOutline>
        </w:rPr>
        <w:t>Eds</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Elsevier, 2018, pp. 23-38. </w:t>
      </w:r>
      <w:hyperlink r:id="rId17" w:tgtFrame="_blank" w:history="1">
        <w:r w:rsidR="007F12FD" w:rsidRPr="007F12FD">
          <w:rPr>
            <w:rStyle w:val="Hyperlink"/>
            <w:rFonts w:ascii="Cambria" w:hAnsi="Cambria" w:cs="Arial"/>
            <w:color w:val="0000FF"/>
            <w:sz w:val="20"/>
            <w:szCs w:val="20"/>
          </w:rPr>
          <w:t>doi.org/10.1016/B978-0-323-52280-9.00003-3</w:t>
        </w:r>
      </w:hyperlink>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[5]</w:t>
      </w:r>
      <w:r w:rsidRPr="00747E9D">
        <w:rPr>
          <w:rFonts w:ascii="Cambria" w:hAnsi="Cambria"/>
          <w:bCs/>
          <w:kern w:val="2"/>
          <w:sz w:val="20"/>
          <w:szCs w:val="20"/>
          <w:u w:color="365F91"/>
          <w14:textOutline w14:w="0" w14:cap="flat" w14:cmpd="sng" w14:algn="ctr">
            <w14:noFill/>
            <w14:prstDash w14:val="solid"/>
            <w14:bevel/>
          </w14:textOutline>
        </w:rPr>
        <w:tab/>
      </w:r>
      <w:bookmarkStart w:id="8" w:name="five"/>
      <w:bookmarkEnd w:id="8"/>
      <w:r w:rsidRPr="00747E9D">
        <w:rPr>
          <w:rFonts w:ascii="Cambria" w:hAnsi="Cambria"/>
          <w:bCs/>
          <w:kern w:val="2"/>
          <w:sz w:val="20"/>
          <w:szCs w:val="20"/>
          <w:u w:color="365F91"/>
          <w14:textOutline w14:w="0" w14:cap="flat" w14:cmpd="sng" w14:algn="ctr">
            <w14:noFill/>
            <w14:prstDash w14:val="solid"/>
            <w14:bevel/>
          </w14:textOutline>
        </w:rPr>
        <w:t xml:space="preserve">A. Toba, T. </w:t>
      </w:r>
      <w:proofErr w:type="spellStart"/>
      <w:r w:rsidRPr="00747E9D">
        <w:rPr>
          <w:rFonts w:ascii="Cambria" w:hAnsi="Cambria"/>
          <w:bCs/>
          <w:kern w:val="2"/>
          <w:sz w:val="20"/>
          <w:szCs w:val="20"/>
          <w:u w:color="365F91"/>
          <w14:textOutline w14:w="0" w14:cap="flat" w14:cmpd="sng" w14:algn="ctr">
            <w14:noFill/>
            <w14:prstDash w14:val="solid"/>
            <w14:bevel/>
          </w14:textOutline>
        </w:rPr>
        <w:t>Kariya</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R. Aoyama, T. </w:t>
      </w:r>
      <w:proofErr w:type="spellStart"/>
      <w:r w:rsidRPr="00747E9D">
        <w:rPr>
          <w:rFonts w:ascii="Cambria" w:hAnsi="Cambria"/>
          <w:bCs/>
          <w:kern w:val="2"/>
          <w:sz w:val="20"/>
          <w:szCs w:val="20"/>
          <w:u w:color="365F91"/>
          <w14:textOutline w14:w="0" w14:cap="flat" w14:cmpd="sng" w14:algn="ctr">
            <w14:noFill/>
            <w14:prstDash w14:val="solid"/>
            <w14:bevel/>
          </w14:textOutline>
        </w:rPr>
        <w:t>Ishiyama</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Y. </w:t>
      </w:r>
      <w:proofErr w:type="spellStart"/>
      <w:r w:rsidRPr="00747E9D">
        <w:rPr>
          <w:rFonts w:ascii="Cambria" w:hAnsi="Cambria"/>
          <w:bCs/>
          <w:kern w:val="2"/>
          <w:sz w:val="20"/>
          <w:szCs w:val="20"/>
          <w:u w:color="365F91"/>
          <w14:textOutline w14:w="0" w14:cap="flat" w14:cmpd="sng" w14:algn="ctr">
            <w14:noFill/>
            <w14:prstDash w14:val="solid"/>
            <w14:bevel/>
          </w14:textOutline>
        </w:rPr>
        <w:t>Tsuboko</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and K. Takeda, 'Impact of age on left ventricular geometry and diastolic function in elderly patients with treated hypertension', Blood Pressure, vol. 26, no. 5, pp. 264-271, 2017. </w:t>
      </w:r>
      <w:hyperlink r:id="rId18" w:tgtFrame="_blank" w:history="1">
        <w:r w:rsidR="007F12FD" w:rsidRPr="007F12FD">
          <w:rPr>
            <w:rStyle w:val="Hyperlink"/>
            <w:rFonts w:ascii="Cambria" w:hAnsi="Cambria" w:cs="Arial"/>
            <w:color w:val="0000FF"/>
            <w:sz w:val="20"/>
            <w:szCs w:val="20"/>
          </w:rPr>
          <w:t>doi.org/10.1080/08037051.2017.1306422</w:t>
        </w:r>
      </w:hyperlink>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[6]</w:t>
      </w:r>
      <w:r w:rsidRPr="00747E9D">
        <w:rPr>
          <w:rFonts w:ascii="Cambria" w:hAnsi="Cambria"/>
          <w:bCs/>
          <w:kern w:val="2"/>
          <w:sz w:val="20"/>
          <w:szCs w:val="20"/>
          <w:u w:color="365F91"/>
          <w14:textOutline w14:w="0" w14:cap="flat" w14:cmpd="sng" w14:algn="ctr">
            <w14:noFill/>
            <w14:prstDash w14:val="solid"/>
            <w14:bevel/>
          </w14:textOutline>
        </w:rPr>
        <w:tab/>
      </w:r>
      <w:bookmarkStart w:id="9" w:name="six"/>
      <w:bookmarkEnd w:id="9"/>
      <w:r w:rsidRPr="00747E9D">
        <w:rPr>
          <w:rFonts w:ascii="Cambria" w:hAnsi="Cambria"/>
          <w:bCs/>
          <w:kern w:val="2"/>
          <w:sz w:val="20"/>
          <w:szCs w:val="20"/>
          <w:u w:color="365F91"/>
          <w14:textOutline w14:w="0" w14:cap="flat" w14:cmpd="sng" w14:algn="ctr">
            <w14:noFill/>
            <w14:prstDash w14:val="solid"/>
            <w14:bevel/>
          </w14:textOutline>
        </w:rPr>
        <w:t xml:space="preserve">Q.-Q. Wu, Y. Xiao, Y. Yuan, Z.-G. Ma, H.-H. Liao, and C. Liu, 'Mechanisms contributing to cardiac remodelling', Clinical Science, vol. 131, no. 18, pp. 2319-2345, 2017. </w:t>
      </w:r>
      <w:hyperlink r:id="rId19" w:tgtFrame="_blank" w:history="1">
        <w:r w:rsidR="007F12FD" w:rsidRPr="007F12FD">
          <w:rPr>
            <w:rStyle w:val="Hyperlink"/>
            <w:rFonts w:ascii="Cambria" w:hAnsi="Cambria" w:cs="Arial"/>
            <w:color w:val="0000FF"/>
            <w:sz w:val="20"/>
            <w:szCs w:val="20"/>
          </w:rPr>
          <w:t>doi.org/10.1042/CS20171167</w:t>
        </w:r>
      </w:hyperlink>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[7]</w:t>
      </w:r>
      <w:r w:rsidRPr="00747E9D">
        <w:rPr>
          <w:rFonts w:ascii="Cambria" w:hAnsi="Cambria"/>
          <w:bCs/>
          <w:kern w:val="2"/>
          <w:sz w:val="20"/>
          <w:szCs w:val="20"/>
          <w:u w:color="365F91"/>
          <w14:textOutline w14:w="0" w14:cap="flat" w14:cmpd="sng" w14:algn="ctr">
            <w14:noFill/>
            <w14:prstDash w14:val="solid"/>
            <w14:bevel/>
          </w14:textOutline>
        </w:rPr>
        <w:tab/>
      </w:r>
      <w:bookmarkStart w:id="10" w:name="seven"/>
      <w:bookmarkEnd w:id="10"/>
      <w:r w:rsidRPr="00747E9D">
        <w:rPr>
          <w:rFonts w:ascii="Cambria" w:hAnsi="Cambria"/>
          <w:bCs/>
          <w:kern w:val="2"/>
          <w:sz w:val="20"/>
          <w:szCs w:val="20"/>
          <w:u w:color="365F91"/>
          <w14:textOutline w14:w="0" w14:cap="flat" w14:cmpd="sng" w14:algn="ctr">
            <w14:noFill/>
            <w14:prstDash w14:val="solid"/>
            <w14:bevel/>
          </w14:textOutline>
        </w:rPr>
        <w:t xml:space="preserve">C. </w:t>
      </w:r>
      <w:proofErr w:type="spellStart"/>
      <w:r w:rsidRPr="00747E9D">
        <w:rPr>
          <w:rFonts w:ascii="Cambria" w:hAnsi="Cambria"/>
          <w:bCs/>
          <w:kern w:val="2"/>
          <w:sz w:val="20"/>
          <w:szCs w:val="20"/>
          <w:u w:color="365F91"/>
          <w14:textOutline w14:w="0" w14:cap="flat" w14:cmpd="sng" w14:algn="ctr">
            <w14:noFill/>
            <w14:prstDash w14:val="solid"/>
            <w14:bevel/>
          </w14:textOutline>
        </w:rPr>
        <w:t>Dugo</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M. </w:t>
      </w:r>
      <w:proofErr w:type="spellStart"/>
      <w:r w:rsidRPr="00747E9D">
        <w:rPr>
          <w:rFonts w:ascii="Cambria" w:hAnsi="Cambria"/>
          <w:bCs/>
          <w:kern w:val="2"/>
          <w:sz w:val="20"/>
          <w:szCs w:val="20"/>
          <w:u w:color="365F91"/>
          <w14:textOutline w14:w="0" w14:cap="flat" w14:cmpd="sng" w14:algn="ctr">
            <w14:noFill/>
            <w14:prstDash w14:val="solid"/>
            <w14:bevel/>
          </w14:textOutline>
        </w:rPr>
        <w:t>Rigolli</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 Rossi, and G. A. </w:t>
      </w:r>
      <w:proofErr w:type="spellStart"/>
      <w:r w:rsidRPr="00747E9D">
        <w:rPr>
          <w:rFonts w:ascii="Cambria" w:hAnsi="Cambria"/>
          <w:bCs/>
          <w:kern w:val="2"/>
          <w:sz w:val="20"/>
          <w:szCs w:val="20"/>
          <w:u w:color="365F91"/>
          <w14:textOutline w14:w="0" w14:cap="flat" w14:cmpd="sng" w14:algn="ctr">
            <w14:noFill/>
            <w14:prstDash w14:val="solid"/>
            <w14:bevel/>
          </w14:textOutline>
        </w:rPr>
        <w:t>Whalley</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'Assessment and impact of diastolic function by echocardiography in elderly patients', J </w:t>
      </w:r>
      <w:proofErr w:type="spellStart"/>
      <w:r w:rsidRPr="00747E9D">
        <w:rPr>
          <w:rFonts w:ascii="Cambria" w:hAnsi="Cambria"/>
          <w:bCs/>
          <w:kern w:val="2"/>
          <w:sz w:val="20"/>
          <w:szCs w:val="20"/>
          <w:u w:color="365F91"/>
          <w14:textOutline w14:w="0" w14:cap="flat" w14:cmpd="sng" w14:algn="ctr">
            <w14:noFill/>
            <w14:prstDash w14:val="solid"/>
            <w14:bevel/>
          </w14:textOutline>
        </w:rPr>
        <w:t>Geriatr</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w:t>
      </w:r>
      <w:proofErr w:type="spellStart"/>
      <w:r w:rsidRPr="00747E9D">
        <w:rPr>
          <w:rFonts w:ascii="Cambria" w:hAnsi="Cambria"/>
          <w:bCs/>
          <w:kern w:val="2"/>
          <w:sz w:val="20"/>
          <w:szCs w:val="20"/>
          <w:u w:color="365F91"/>
          <w14:textOutline w14:w="0" w14:cap="flat" w14:cmpd="sng" w14:algn="ctr">
            <w14:noFill/>
            <w14:prstDash w14:val="solid"/>
            <w14:bevel/>
          </w14:textOutline>
        </w:rPr>
        <w:t>Cardiol</w:t>
      </w:r>
      <w:proofErr w:type="spellEnd"/>
      <w:r w:rsidRPr="00747E9D">
        <w:rPr>
          <w:rFonts w:ascii="Cambria" w:hAnsi="Cambria"/>
          <w:bCs/>
          <w:kern w:val="2"/>
          <w:sz w:val="20"/>
          <w:szCs w:val="20"/>
          <w:u w:color="365F91"/>
          <w14:textOutline w14:w="0" w14:cap="flat" w14:cmpd="sng" w14:algn="ctr">
            <w14:noFill/>
            <w14:prstDash w14:val="solid"/>
            <w14:bevel/>
          </w14:textOutline>
        </w:rPr>
        <w:t>, vol. 13, no. 3, pp. 252-260, 2016.</w:t>
      </w:r>
    </w:p>
    <w:p w:rsidR="007F12FD" w:rsidRPr="007F12FD" w:rsidRDefault="00747E9D" w:rsidP="00747E9D">
      <w:pPr>
        <w:spacing w:line="276" w:lineRule="auto"/>
        <w:ind w:left="540" w:hanging="540"/>
        <w:jc w:val="both"/>
        <w:rPr>
          <w:rFonts w:ascii="Cambria" w:hAnsi="Cambria"/>
          <w:bCs/>
          <w:color w:val="0000FF"/>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[8]</w:t>
      </w:r>
      <w:r w:rsidRPr="00747E9D">
        <w:rPr>
          <w:rFonts w:ascii="Cambria" w:hAnsi="Cambria"/>
          <w:bCs/>
          <w:kern w:val="2"/>
          <w:sz w:val="20"/>
          <w:szCs w:val="20"/>
          <w:u w:color="365F91"/>
          <w14:textOutline w14:w="0" w14:cap="flat" w14:cmpd="sng" w14:algn="ctr">
            <w14:noFill/>
            <w14:prstDash w14:val="solid"/>
            <w14:bevel/>
          </w14:textOutline>
        </w:rPr>
        <w:tab/>
      </w:r>
      <w:bookmarkStart w:id="11" w:name="eight"/>
      <w:bookmarkEnd w:id="11"/>
      <w:r w:rsidRPr="00747E9D">
        <w:rPr>
          <w:rFonts w:ascii="Cambria" w:hAnsi="Cambria"/>
          <w:bCs/>
          <w:kern w:val="2"/>
          <w:sz w:val="20"/>
          <w:szCs w:val="20"/>
          <w:u w:color="365F91"/>
          <w14:textOutline w14:w="0" w14:cap="flat" w14:cmpd="sng" w14:algn="ctr">
            <w14:noFill/>
            <w14:prstDash w14:val="solid"/>
            <w14:bevel/>
          </w14:textOutline>
        </w:rPr>
        <w:t xml:space="preserve">B. Johansson, F. </w:t>
      </w:r>
      <w:proofErr w:type="spellStart"/>
      <w:r w:rsidRPr="00747E9D">
        <w:rPr>
          <w:rFonts w:ascii="Cambria" w:hAnsi="Cambria"/>
          <w:bCs/>
          <w:kern w:val="2"/>
          <w:sz w:val="20"/>
          <w:szCs w:val="20"/>
          <w:u w:color="365F91"/>
          <w14:textOutline w14:w="0" w14:cap="flat" w14:cmpd="sng" w14:algn="ctr">
            <w14:noFill/>
            <w14:prstDash w14:val="solid"/>
            <w14:bevel/>
          </w14:textOutline>
        </w:rPr>
        <w:t>Lundin</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R. </w:t>
      </w:r>
      <w:proofErr w:type="spellStart"/>
      <w:r w:rsidRPr="00747E9D">
        <w:rPr>
          <w:rFonts w:ascii="Cambria" w:hAnsi="Cambria"/>
          <w:bCs/>
          <w:kern w:val="2"/>
          <w:sz w:val="20"/>
          <w:szCs w:val="20"/>
          <w:u w:color="365F91"/>
          <w14:textOutline w14:w="0" w14:cap="flat" w14:cmpd="sng" w14:algn="ctr">
            <w14:noFill/>
            <w14:prstDash w14:val="solid"/>
            <w14:bevel/>
          </w14:textOutline>
        </w:rPr>
        <w:t>Tegerback</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and L. </w:t>
      </w:r>
      <w:proofErr w:type="spellStart"/>
      <w:r w:rsidRPr="00747E9D">
        <w:rPr>
          <w:rFonts w:ascii="Cambria" w:hAnsi="Cambria"/>
          <w:bCs/>
          <w:kern w:val="2"/>
          <w:sz w:val="20"/>
          <w:szCs w:val="20"/>
          <w:u w:color="365F91"/>
          <w14:textOutline w14:w="0" w14:cap="flat" w14:cmpd="sng" w14:algn="ctr">
            <w14:noFill/>
            <w14:prstDash w14:val="solid"/>
            <w14:bevel/>
          </w14:textOutline>
        </w:rPr>
        <w:t>Bojö</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'E/a' ratio a simple detector of left ventricular dysfunction in patients with decreased ejection fraction', </w:t>
      </w:r>
      <w:proofErr w:type="spellStart"/>
      <w:r w:rsidRPr="00747E9D">
        <w:rPr>
          <w:rFonts w:ascii="Cambria" w:hAnsi="Cambria"/>
          <w:bCs/>
          <w:kern w:val="2"/>
          <w:sz w:val="20"/>
          <w:szCs w:val="20"/>
          <w:u w:color="365F91"/>
          <w14:textOutline w14:w="0" w14:cap="flat" w14:cmpd="sng" w14:algn="ctr">
            <w14:noFill/>
            <w14:prstDash w14:val="solid"/>
            <w14:bevel/>
          </w14:textOutline>
        </w:rPr>
        <w:t>Scand</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w:t>
      </w:r>
      <w:proofErr w:type="spellStart"/>
      <w:r w:rsidRPr="00747E9D">
        <w:rPr>
          <w:rFonts w:ascii="Cambria" w:hAnsi="Cambria"/>
          <w:bCs/>
          <w:kern w:val="2"/>
          <w:sz w:val="20"/>
          <w:szCs w:val="20"/>
          <w:u w:color="365F91"/>
          <w14:textOutline w14:w="0" w14:cap="flat" w14:cmpd="sng" w14:algn="ctr">
            <w14:noFill/>
            <w14:prstDash w14:val="solid"/>
            <w14:bevel/>
          </w14:textOutline>
        </w:rPr>
        <w:t>Cardiovasc</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J, vol. 52, no. 1, pp. 20-27, 2018. </w:t>
      </w:r>
      <w:hyperlink r:id="rId20" w:tgtFrame="_blank" w:history="1">
        <w:r w:rsidR="007F12FD" w:rsidRPr="007F12FD">
          <w:rPr>
            <w:rStyle w:val="Hyperlink"/>
            <w:rFonts w:ascii="Cambria" w:hAnsi="Cambria" w:cs="Arial"/>
            <w:color w:val="0000FF"/>
            <w:sz w:val="20"/>
            <w:szCs w:val="20"/>
          </w:rPr>
          <w:t>doi.org/10.1080/14017431.2017.1414954</w:t>
        </w:r>
      </w:hyperlink>
      <w:r w:rsidR="007F12FD" w:rsidRPr="007F12FD">
        <w:rPr>
          <w:rFonts w:ascii="Cambria" w:hAnsi="Cambria"/>
          <w:bCs/>
          <w:color w:val="0000FF"/>
          <w:kern w:val="2"/>
          <w:sz w:val="20"/>
          <w:szCs w:val="20"/>
          <w:u w:color="365F91"/>
          <w14:textOutline w14:w="0" w14:cap="flat" w14:cmpd="sng" w14:algn="ctr">
            <w14:noFill/>
            <w14:prstDash w14:val="solid"/>
            <w14:bevel/>
          </w14:textOutline>
        </w:rPr>
        <w:t xml:space="preserve"> </w:t>
      </w:r>
    </w:p>
    <w:p w:rsidR="007F12F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[9]</w:t>
      </w:r>
      <w:r w:rsidRPr="00747E9D">
        <w:rPr>
          <w:rFonts w:ascii="Cambria" w:hAnsi="Cambria"/>
          <w:bCs/>
          <w:kern w:val="2"/>
          <w:sz w:val="20"/>
          <w:szCs w:val="20"/>
          <w:u w:color="365F91"/>
          <w14:textOutline w14:w="0" w14:cap="flat" w14:cmpd="sng" w14:algn="ctr">
            <w14:noFill/>
            <w14:prstDash w14:val="solid"/>
            <w14:bevel/>
          </w14:textOutline>
        </w:rPr>
        <w:tab/>
      </w:r>
      <w:bookmarkStart w:id="12" w:name="nine"/>
      <w:bookmarkEnd w:id="12"/>
      <w:r w:rsidRPr="00747E9D">
        <w:rPr>
          <w:rFonts w:ascii="Cambria" w:hAnsi="Cambria"/>
          <w:bCs/>
          <w:kern w:val="2"/>
          <w:sz w:val="20"/>
          <w:szCs w:val="20"/>
          <w:u w:color="365F91"/>
          <w14:textOutline w14:w="0" w14:cap="flat" w14:cmpd="sng" w14:algn="ctr">
            <w14:noFill/>
            <w14:prstDash w14:val="solid"/>
            <w14:bevel/>
          </w14:textOutline>
        </w:rPr>
        <w:t xml:space="preserve">J. L. </w:t>
      </w:r>
      <w:proofErr w:type="spellStart"/>
      <w:r w:rsidRPr="00747E9D">
        <w:rPr>
          <w:rFonts w:ascii="Cambria" w:hAnsi="Cambria"/>
          <w:bCs/>
          <w:kern w:val="2"/>
          <w:sz w:val="20"/>
          <w:szCs w:val="20"/>
          <w:u w:color="365F91"/>
          <w14:textOutline w14:w="0" w14:cap="flat" w14:cmpd="sng" w14:algn="ctr">
            <w14:noFill/>
            <w14:prstDash w14:val="solid"/>
            <w14:bevel/>
          </w14:textOutline>
        </w:rPr>
        <w:t>Fleg</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and J. Strait, 'Age-associated changes in cardiovascular structure and function: a fertile milieu for future disease', Heart Fail Rev, vol. 17, no. 4-5, pp. 545-554, 2012. </w:t>
      </w:r>
      <w:hyperlink r:id="rId21" w:tgtFrame="_blank" w:history="1">
        <w:r w:rsidR="007F12FD" w:rsidRPr="007F12FD">
          <w:rPr>
            <w:rStyle w:val="Hyperlink"/>
            <w:rFonts w:ascii="Cambria" w:hAnsi="Cambria" w:cs="Arial"/>
            <w:color w:val="0000FF"/>
            <w:sz w:val="20"/>
            <w:szCs w:val="20"/>
          </w:rPr>
          <w:t>doi.org/10.1007/s10741-011-9270-2</w:t>
        </w:r>
      </w:hyperlink>
      <w:r w:rsidR="007F12FD" w:rsidRPr="00747E9D">
        <w:rPr>
          <w:rFonts w:ascii="Cambria" w:hAnsi="Cambria"/>
          <w:bCs/>
          <w:kern w:val="2"/>
          <w:sz w:val="20"/>
          <w:szCs w:val="20"/>
          <w:u w:color="365F91"/>
          <w14:textOutline w14:w="0" w14:cap="flat" w14:cmpd="sng" w14:algn="ctr">
            <w14:noFill/>
            <w14:prstDash w14:val="solid"/>
            <w14:bevel/>
          </w14:textOutline>
        </w:rPr>
        <w:t xml:space="preserve"> </w:t>
      </w:r>
    </w:p>
    <w:p w:rsidR="00747E9D" w:rsidRPr="001378FE" w:rsidRDefault="00747E9D" w:rsidP="00747E9D">
      <w:pPr>
        <w:spacing w:line="276" w:lineRule="auto"/>
        <w:ind w:left="540" w:hanging="540"/>
        <w:jc w:val="both"/>
        <w:rPr>
          <w:rFonts w:ascii="Cambria" w:hAnsi="Cambria"/>
          <w:bCs/>
          <w:color w:val="0000FF"/>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[10]</w:t>
      </w:r>
      <w:r w:rsidRPr="00747E9D">
        <w:rPr>
          <w:rFonts w:ascii="Cambria" w:hAnsi="Cambria"/>
          <w:bCs/>
          <w:kern w:val="2"/>
          <w:sz w:val="20"/>
          <w:szCs w:val="20"/>
          <w:u w:color="365F91"/>
          <w14:textOutline w14:w="0" w14:cap="flat" w14:cmpd="sng" w14:algn="ctr">
            <w14:noFill/>
            <w14:prstDash w14:val="solid"/>
            <w14:bevel/>
          </w14:textOutline>
        </w:rPr>
        <w:tab/>
      </w:r>
      <w:bookmarkStart w:id="13" w:name="ten"/>
      <w:bookmarkEnd w:id="13"/>
      <w:r w:rsidRPr="00747E9D">
        <w:rPr>
          <w:rFonts w:ascii="Cambria" w:hAnsi="Cambria"/>
          <w:bCs/>
          <w:kern w:val="2"/>
          <w:sz w:val="20"/>
          <w:szCs w:val="20"/>
          <w:u w:color="365F91"/>
          <w14:textOutline w14:w="0" w14:cap="flat" w14:cmpd="sng" w14:algn="ctr">
            <w14:noFill/>
            <w14:prstDash w14:val="solid"/>
            <w14:bevel/>
          </w14:textOutline>
        </w:rPr>
        <w:t xml:space="preserve">S. C. </w:t>
      </w:r>
      <w:proofErr w:type="spellStart"/>
      <w:r w:rsidRPr="00747E9D">
        <w:rPr>
          <w:rFonts w:ascii="Cambria" w:hAnsi="Cambria"/>
          <w:bCs/>
          <w:kern w:val="2"/>
          <w:sz w:val="20"/>
          <w:szCs w:val="20"/>
          <w:u w:color="365F91"/>
          <w14:textOutline w14:w="0" w14:cap="flat" w14:cmpd="sng" w14:algn="ctr">
            <w14:noFill/>
            <w14:prstDash w14:val="solid"/>
            <w14:bevel/>
          </w14:textOutline>
        </w:rPr>
        <w:t>Lieber</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 N. Pain, J. Diaz, G. Kim, and S.-J. </w:t>
      </w:r>
      <w:proofErr w:type="spellStart"/>
      <w:r w:rsidRPr="00747E9D">
        <w:rPr>
          <w:rFonts w:ascii="Cambria" w:hAnsi="Cambria"/>
          <w:bCs/>
          <w:kern w:val="2"/>
          <w:sz w:val="20"/>
          <w:szCs w:val="20"/>
          <w:u w:color="365F91"/>
          <w14:textOutline w14:w="0" w14:cap="flat" w14:cmpd="sng" w14:algn="ctr">
            <w14:noFill/>
            <w14:prstDash w14:val="solid"/>
            <w14:bevel/>
          </w14:textOutline>
        </w:rPr>
        <w:t>Vatner</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'Aging increases stiffness of cardiac </w:t>
      </w:r>
      <w:proofErr w:type="spellStart"/>
      <w:r w:rsidRPr="00747E9D">
        <w:rPr>
          <w:rFonts w:ascii="Cambria" w:hAnsi="Cambria"/>
          <w:bCs/>
          <w:kern w:val="2"/>
          <w:sz w:val="20"/>
          <w:szCs w:val="20"/>
          <w:u w:color="365F91"/>
          <w14:textOutline w14:w="0" w14:cap="flat" w14:cmpd="sng" w14:algn="ctr">
            <w14:noFill/>
            <w14:prstDash w14:val="solid"/>
            <w14:bevel/>
          </w14:textOutline>
        </w:rPr>
        <w:t>myocytes</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measured by atomic force microscopy </w:t>
      </w:r>
      <w:proofErr w:type="spellStart"/>
      <w:r w:rsidRPr="00747E9D">
        <w:rPr>
          <w:rFonts w:ascii="Cambria" w:hAnsi="Cambria"/>
          <w:bCs/>
          <w:kern w:val="2"/>
          <w:sz w:val="20"/>
          <w:szCs w:val="20"/>
          <w:u w:color="365F91"/>
          <w14:textOutline w14:w="0" w14:cap="flat" w14:cmpd="sng" w14:algn="ctr">
            <w14:noFill/>
            <w14:prstDash w14:val="solid"/>
            <w14:bevel/>
          </w14:textOutline>
        </w:rPr>
        <w:t>nanoindentation</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American Journal of Physiology-Heart and Circulatory Physiology, vol. 287, no. 2, pp. H645-HH51, 2004. </w:t>
      </w:r>
      <w:hyperlink r:id="rId22" w:tgtFrame="_blank" w:history="1">
        <w:r w:rsidR="001378FE" w:rsidRPr="001378FE">
          <w:rPr>
            <w:rStyle w:val="Hyperlink"/>
            <w:rFonts w:ascii="Cambria" w:hAnsi="Cambria" w:cs="Arial"/>
            <w:color w:val="0000FF"/>
            <w:sz w:val="20"/>
            <w:szCs w:val="20"/>
          </w:rPr>
          <w:t>doi.org/10.1152/ajpheart.00564.2003</w:t>
        </w:r>
      </w:hyperlink>
    </w:p>
    <w:p w:rsidR="001378FE"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[11]</w:t>
      </w:r>
      <w:r w:rsidRPr="00747E9D">
        <w:rPr>
          <w:rFonts w:ascii="Cambria" w:hAnsi="Cambria"/>
          <w:bCs/>
          <w:kern w:val="2"/>
          <w:sz w:val="20"/>
          <w:szCs w:val="20"/>
          <w:u w:color="365F91"/>
          <w14:textOutline w14:w="0" w14:cap="flat" w14:cmpd="sng" w14:algn="ctr">
            <w14:noFill/>
            <w14:prstDash w14:val="solid"/>
            <w14:bevel/>
          </w14:textOutline>
        </w:rPr>
        <w:tab/>
      </w:r>
      <w:bookmarkStart w:id="14" w:name="eleven"/>
      <w:bookmarkEnd w:id="14"/>
      <w:r w:rsidRPr="00747E9D">
        <w:rPr>
          <w:rFonts w:ascii="Cambria" w:hAnsi="Cambria"/>
          <w:bCs/>
          <w:kern w:val="2"/>
          <w:sz w:val="20"/>
          <w:szCs w:val="20"/>
          <w:u w:color="365F91"/>
          <w14:textOutline w14:w="0" w14:cap="flat" w14:cmpd="sng" w14:algn="ctr">
            <w14:noFill/>
            <w14:prstDash w14:val="solid"/>
            <w14:bevel/>
          </w14:textOutline>
        </w:rPr>
        <w:t xml:space="preserve">H. B. </w:t>
      </w:r>
      <w:proofErr w:type="spellStart"/>
      <w:r w:rsidRPr="00747E9D">
        <w:rPr>
          <w:rFonts w:ascii="Cambria" w:hAnsi="Cambria"/>
          <w:bCs/>
          <w:kern w:val="2"/>
          <w:sz w:val="20"/>
          <w:szCs w:val="20"/>
          <w:u w:color="365F91"/>
          <w14:textOutline w14:w="0" w14:cap="flat" w14:cmpd="sng" w14:algn="ctr">
            <w14:noFill/>
            <w14:prstDash w14:val="solid"/>
            <w14:bevel/>
          </w14:textOutline>
        </w:rPr>
        <w:t>Kwak</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'Aging, exercise, and extracellular matrix in the heart', J </w:t>
      </w:r>
      <w:proofErr w:type="spellStart"/>
      <w:r w:rsidRPr="00747E9D">
        <w:rPr>
          <w:rFonts w:ascii="Cambria" w:hAnsi="Cambria"/>
          <w:bCs/>
          <w:kern w:val="2"/>
          <w:sz w:val="20"/>
          <w:szCs w:val="20"/>
          <w:u w:color="365F91"/>
          <w14:textOutline w14:w="0" w14:cap="flat" w14:cmpd="sng" w14:algn="ctr">
            <w14:noFill/>
            <w14:prstDash w14:val="solid"/>
            <w14:bevel/>
          </w14:textOutline>
        </w:rPr>
        <w:t>Exerc</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w:t>
      </w:r>
      <w:proofErr w:type="spellStart"/>
      <w:r w:rsidRPr="00747E9D">
        <w:rPr>
          <w:rFonts w:ascii="Cambria" w:hAnsi="Cambria"/>
          <w:bCs/>
          <w:kern w:val="2"/>
          <w:sz w:val="20"/>
          <w:szCs w:val="20"/>
          <w:u w:color="365F91"/>
          <w14:textOutline w14:w="0" w14:cap="flat" w14:cmpd="sng" w14:algn="ctr">
            <w14:noFill/>
            <w14:prstDash w14:val="solid"/>
            <w14:bevel/>
          </w14:textOutline>
        </w:rPr>
        <w:t>Rehabil</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vol. 9, no. 3, pp. 338-347, 2013. </w:t>
      </w:r>
      <w:hyperlink r:id="rId23" w:tgtFrame="_blank" w:history="1">
        <w:r w:rsidR="001378FE" w:rsidRPr="001378FE">
          <w:rPr>
            <w:rStyle w:val="Hyperlink"/>
            <w:rFonts w:ascii="Cambria" w:hAnsi="Cambria" w:cs="Arial"/>
            <w:color w:val="0000FF"/>
            <w:sz w:val="20"/>
            <w:szCs w:val="20"/>
          </w:rPr>
          <w:t>doi.org/10.12965/jer.130049</w:t>
        </w:r>
      </w:hyperlink>
      <w:r w:rsidR="001378FE" w:rsidRPr="00747E9D">
        <w:rPr>
          <w:rFonts w:ascii="Cambria" w:hAnsi="Cambria"/>
          <w:bCs/>
          <w:kern w:val="2"/>
          <w:sz w:val="20"/>
          <w:szCs w:val="20"/>
          <w:u w:color="365F91"/>
          <w14:textOutline w14:w="0" w14:cap="flat" w14:cmpd="sng" w14:algn="ctr">
            <w14:noFill/>
            <w14:prstDash w14:val="solid"/>
            <w14:bevel/>
          </w14:textOutline>
        </w:rPr>
        <w:t xml:space="preserve"> </w:t>
      </w:r>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[12]</w:t>
      </w:r>
      <w:r w:rsidRPr="00747E9D">
        <w:rPr>
          <w:rFonts w:ascii="Cambria" w:hAnsi="Cambria"/>
          <w:bCs/>
          <w:kern w:val="2"/>
          <w:sz w:val="20"/>
          <w:szCs w:val="20"/>
          <w:u w:color="365F91"/>
          <w14:textOutline w14:w="0" w14:cap="flat" w14:cmpd="sng" w14:algn="ctr">
            <w14:noFill/>
            <w14:prstDash w14:val="solid"/>
            <w14:bevel/>
          </w14:textOutline>
        </w:rPr>
        <w:tab/>
      </w:r>
      <w:bookmarkStart w:id="15" w:name="twelve"/>
      <w:bookmarkEnd w:id="15"/>
      <w:r w:rsidRPr="00747E9D">
        <w:rPr>
          <w:rFonts w:ascii="Cambria" w:hAnsi="Cambria"/>
          <w:bCs/>
          <w:kern w:val="2"/>
          <w:sz w:val="20"/>
          <w:szCs w:val="20"/>
          <w:u w:color="365F91"/>
          <w14:textOutline w14:w="0" w14:cap="flat" w14:cmpd="sng" w14:algn="ctr">
            <w14:noFill/>
            <w14:prstDash w14:val="solid"/>
            <w14:bevel/>
          </w14:textOutline>
        </w:rPr>
        <w:t>Tower J. Programmed cell death in aging. Ageing Res Rev. 2015</w:t>
      </w:r>
      <w:proofErr w:type="gramStart"/>
      <w:r w:rsidRPr="00747E9D">
        <w:rPr>
          <w:rFonts w:ascii="Cambria" w:hAnsi="Cambria"/>
          <w:bCs/>
          <w:kern w:val="2"/>
          <w:sz w:val="20"/>
          <w:szCs w:val="20"/>
          <w:u w:color="365F91"/>
          <w14:textOutline w14:w="0" w14:cap="flat" w14:cmpd="sng" w14:algn="ctr">
            <w14:noFill/>
            <w14:prstDash w14:val="solid"/>
            <w14:bevel/>
          </w14:textOutline>
        </w:rPr>
        <w:t>;23</w:t>
      </w:r>
      <w:proofErr w:type="gramEnd"/>
      <w:r w:rsidRPr="00747E9D">
        <w:rPr>
          <w:rFonts w:ascii="Cambria" w:hAnsi="Cambria"/>
          <w:bCs/>
          <w:kern w:val="2"/>
          <w:sz w:val="20"/>
          <w:szCs w:val="20"/>
          <w:u w:color="365F91"/>
          <w14:textOutline w14:w="0" w14:cap="flat" w14:cmpd="sng" w14:algn="ctr">
            <w14:noFill/>
            <w14:prstDash w14:val="solid"/>
            <w14:bevel/>
          </w14:textOutline>
        </w:rPr>
        <w:t>(</w:t>
      </w:r>
      <w:proofErr w:type="spellStart"/>
      <w:r w:rsidRPr="00747E9D">
        <w:rPr>
          <w:rFonts w:ascii="Cambria" w:hAnsi="Cambria"/>
          <w:bCs/>
          <w:kern w:val="2"/>
          <w:sz w:val="20"/>
          <w:szCs w:val="20"/>
          <w:u w:color="365F91"/>
          <w14:textOutline w14:w="0" w14:cap="flat" w14:cmpd="sng" w14:algn="ctr">
            <w14:noFill/>
            <w14:prstDash w14:val="solid"/>
            <w14:bevel/>
          </w14:textOutline>
        </w:rPr>
        <w:t>Pt</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A):90-100. </w:t>
      </w:r>
      <w:hyperlink r:id="rId24" w:tgtFrame="_blank" w:history="1">
        <w:r w:rsidR="001378FE" w:rsidRPr="001378FE">
          <w:rPr>
            <w:rStyle w:val="Hyperlink"/>
            <w:rFonts w:ascii="Cambria" w:hAnsi="Cambria" w:cs="Arial"/>
            <w:color w:val="0000FF"/>
            <w:sz w:val="20"/>
            <w:szCs w:val="20"/>
          </w:rPr>
          <w:t>doi.org/10.1016/j.arr.2015.04.002</w:t>
        </w:r>
      </w:hyperlink>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[13]</w:t>
      </w:r>
      <w:r w:rsidRPr="00747E9D">
        <w:rPr>
          <w:rFonts w:ascii="Cambria" w:hAnsi="Cambria"/>
          <w:bCs/>
          <w:kern w:val="2"/>
          <w:sz w:val="20"/>
          <w:szCs w:val="20"/>
          <w:u w:color="365F91"/>
          <w14:textOutline w14:w="0" w14:cap="flat" w14:cmpd="sng" w14:algn="ctr">
            <w14:noFill/>
            <w14:prstDash w14:val="solid"/>
            <w14:bevel/>
          </w14:textOutline>
        </w:rPr>
        <w:tab/>
      </w:r>
      <w:bookmarkStart w:id="16" w:name="thirteen"/>
      <w:bookmarkEnd w:id="16"/>
      <w:r w:rsidRPr="00747E9D">
        <w:rPr>
          <w:rFonts w:ascii="Cambria" w:hAnsi="Cambria"/>
          <w:bCs/>
          <w:kern w:val="2"/>
          <w:sz w:val="20"/>
          <w:szCs w:val="20"/>
          <w:u w:color="365F91"/>
          <w14:textOutline w14:w="0" w14:cap="flat" w14:cmpd="sng" w14:algn="ctr">
            <w14:noFill/>
            <w14:prstDash w14:val="solid"/>
            <w14:bevel/>
          </w14:textOutline>
        </w:rPr>
        <w:t xml:space="preserve">K. M. Keller and S. E. </w:t>
      </w:r>
      <w:proofErr w:type="spellStart"/>
      <w:r w:rsidRPr="00747E9D">
        <w:rPr>
          <w:rFonts w:ascii="Cambria" w:hAnsi="Cambria"/>
          <w:bCs/>
          <w:kern w:val="2"/>
          <w:sz w:val="20"/>
          <w:szCs w:val="20"/>
          <w:u w:color="365F91"/>
          <w14:textOutline w14:w="0" w14:cap="flat" w14:cmpd="sng" w14:algn="ctr">
            <w14:noFill/>
            <w14:prstDash w14:val="solid"/>
            <w14:bevel/>
          </w14:textOutline>
        </w:rPr>
        <w:t>Howlett</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'Sex Differences in the Biology and Pathology of the Aging Heart', Canadian Journal of Cardiology, vol. 32, no. 9, pp. 1065-1073, 2016. </w:t>
      </w:r>
      <w:hyperlink r:id="rId25" w:tgtFrame="_blank" w:history="1">
        <w:r w:rsidR="001378FE" w:rsidRPr="001378FE">
          <w:rPr>
            <w:rStyle w:val="Hyperlink"/>
            <w:rFonts w:ascii="Cambria" w:hAnsi="Cambria" w:cs="Arial"/>
            <w:color w:val="0000FF"/>
            <w:sz w:val="20"/>
            <w:szCs w:val="20"/>
          </w:rPr>
          <w:t>doi.org/10.1016/j.cjca.2016.03.017</w:t>
        </w:r>
      </w:hyperlink>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[14]</w:t>
      </w:r>
      <w:r w:rsidRPr="00747E9D">
        <w:rPr>
          <w:rFonts w:ascii="Cambria" w:hAnsi="Cambria"/>
          <w:bCs/>
          <w:kern w:val="2"/>
          <w:sz w:val="20"/>
          <w:szCs w:val="20"/>
          <w:u w:color="365F91"/>
          <w14:textOutline w14:w="0" w14:cap="flat" w14:cmpd="sng" w14:algn="ctr">
            <w14:noFill/>
            <w14:prstDash w14:val="solid"/>
            <w14:bevel/>
          </w14:textOutline>
        </w:rPr>
        <w:tab/>
      </w:r>
      <w:bookmarkStart w:id="17" w:name="fourteen"/>
      <w:bookmarkEnd w:id="17"/>
      <w:r w:rsidRPr="00747E9D">
        <w:rPr>
          <w:rFonts w:ascii="Cambria" w:hAnsi="Cambria"/>
          <w:bCs/>
          <w:kern w:val="2"/>
          <w:sz w:val="20"/>
          <w:szCs w:val="20"/>
          <w:u w:color="365F91"/>
          <w14:textOutline w14:w="0" w14:cap="flat" w14:cmpd="sng" w14:algn="ctr">
            <w14:noFill/>
            <w14:prstDash w14:val="solid"/>
            <w14:bevel/>
          </w14:textOutline>
        </w:rPr>
        <w:t xml:space="preserve">J. </w:t>
      </w:r>
      <w:proofErr w:type="spellStart"/>
      <w:r w:rsidRPr="00747E9D">
        <w:rPr>
          <w:rFonts w:ascii="Cambria" w:hAnsi="Cambria"/>
          <w:bCs/>
          <w:kern w:val="2"/>
          <w:sz w:val="20"/>
          <w:szCs w:val="20"/>
          <w:u w:color="365F91"/>
          <w14:textOutline w14:w="0" w14:cap="flat" w14:cmpd="sng" w14:algn="ctr">
            <w14:noFill/>
            <w14:prstDash w14:val="solid"/>
            <w14:bevel/>
          </w14:textOutline>
        </w:rPr>
        <w:t>Meluzin</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H. </w:t>
      </w:r>
      <w:proofErr w:type="spellStart"/>
      <w:r w:rsidRPr="00747E9D">
        <w:rPr>
          <w:rFonts w:ascii="Cambria" w:hAnsi="Cambria"/>
          <w:bCs/>
          <w:kern w:val="2"/>
          <w:sz w:val="20"/>
          <w:szCs w:val="20"/>
          <w:u w:color="365F91"/>
          <w14:textOutline w14:w="0" w14:cap="flat" w14:cmpd="sng" w14:algn="ctr">
            <w14:noFill/>
            <w14:prstDash w14:val="solid"/>
            <w14:bevel/>
          </w14:textOutline>
        </w:rPr>
        <w:t>Podroužková</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Z. </w:t>
      </w:r>
      <w:proofErr w:type="spellStart"/>
      <w:r w:rsidRPr="00747E9D">
        <w:rPr>
          <w:rFonts w:ascii="Cambria" w:hAnsi="Cambria"/>
          <w:bCs/>
          <w:kern w:val="2"/>
          <w:sz w:val="20"/>
          <w:szCs w:val="20"/>
          <w:u w:color="365F91"/>
          <w14:textOutline w14:w="0" w14:cap="flat" w14:cmpd="sng" w14:algn="ctr">
            <w14:noFill/>
            <w14:prstDash w14:val="solid"/>
            <w14:bevel/>
          </w14:textOutline>
        </w:rPr>
        <w:t>Gregorová</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and R. </w:t>
      </w:r>
      <w:proofErr w:type="spellStart"/>
      <w:r w:rsidRPr="00747E9D">
        <w:rPr>
          <w:rFonts w:ascii="Cambria" w:hAnsi="Cambria"/>
          <w:bCs/>
          <w:kern w:val="2"/>
          <w:sz w:val="20"/>
          <w:szCs w:val="20"/>
          <w:u w:color="365F91"/>
          <w14:textOutline w14:w="0" w14:cap="flat" w14:cmpd="sng" w14:algn="ctr">
            <w14:noFill/>
            <w14:prstDash w14:val="solid"/>
            <w14:bevel/>
          </w14:textOutline>
        </w:rPr>
        <w:t>Panovský</w:t>
      </w:r>
      <w:proofErr w:type="spellEnd"/>
      <w:r w:rsidRPr="00747E9D">
        <w:rPr>
          <w:rFonts w:ascii="Cambria" w:hAnsi="Cambria"/>
          <w:bCs/>
          <w:kern w:val="2"/>
          <w:sz w:val="20"/>
          <w:szCs w:val="20"/>
          <w:u w:color="365F91"/>
          <w14:textOutline w14:w="0" w14:cap="flat" w14:cmpd="sng" w14:algn="ctr">
            <w14:noFill/>
            <w14:prstDash w14:val="solid"/>
            <w14:bevel/>
          </w14:textOutline>
        </w:rPr>
        <w:t>, 'Disease or a physiological manifestation of ageing?</w:t>
      </w:r>
      <w:proofErr w:type="gramStart"/>
      <w:r w:rsidRPr="00747E9D">
        <w:rPr>
          <w:rFonts w:ascii="Cambria" w:hAnsi="Cambria"/>
          <w:bCs/>
          <w:kern w:val="2"/>
          <w:sz w:val="20"/>
          <w:szCs w:val="20"/>
          <w:u w:color="365F91"/>
          <w14:textOutline w14:w="0" w14:cap="flat" w14:cmpd="sng" w14:algn="ctr">
            <w14:noFill/>
            <w14:prstDash w14:val="solid"/>
            <w14:bevel/>
          </w14:textOutline>
        </w:rPr>
        <w:t>',</w:t>
      </w:r>
      <w:proofErr w:type="gramEnd"/>
      <w:r w:rsidRPr="00747E9D">
        <w:rPr>
          <w:rFonts w:ascii="Cambria" w:hAnsi="Cambria"/>
          <w:bCs/>
          <w:kern w:val="2"/>
          <w:sz w:val="20"/>
          <w:szCs w:val="20"/>
          <w:u w:color="365F91"/>
          <w14:textOutline w14:w="0" w14:cap="flat" w14:cmpd="sng" w14:algn="ctr">
            <w14:noFill/>
            <w14:prstDash w14:val="solid"/>
            <w14:bevel/>
          </w14:textOutline>
        </w:rPr>
        <w:t xml:space="preserve"> </w:t>
      </w:r>
      <w:proofErr w:type="spellStart"/>
      <w:r w:rsidRPr="00747E9D">
        <w:rPr>
          <w:rFonts w:ascii="Cambria" w:hAnsi="Cambria"/>
          <w:bCs/>
          <w:kern w:val="2"/>
          <w:sz w:val="20"/>
          <w:szCs w:val="20"/>
          <w:u w:color="365F91"/>
          <w14:textOutline w14:w="0" w14:cap="flat" w14:cmpd="sng" w14:algn="ctr">
            <w14:noFill/>
            <w14:prstDash w14:val="solid"/>
            <w14:bevel/>
          </w14:textOutline>
        </w:rPr>
        <w:t>Vnitrni</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w:t>
      </w:r>
      <w:proofErr w:type="spellStart"/>
      <w:r w:rsidRPr="00747E9D">
        <w:rPr>
          <w:rFonts w:ascii="Cambria" w:hAnsi="Cambria"/>
          <w:bCs/>
          <w:kern w:val="2"/>
          <w:sz w:val="20"/>
          <w:szCs w:val="20"/>
          <w:u w:color="365F91"/>
          <w14:textOutline w14:w="0" w14:cap="flat" w14:cmpd="sng" w14:algn="ctr">
            <w14:noFill/>
            <w14:prstDash w14:val="solid"/>
            <w14:bevel/>
          </w14:textOutline>
        </w:rPr>
        <w:t>lekarstvi</w:t>
      </w:r>
      <w:proofErr w:type="spellEnd"/>
      <w:r w:rsidRPr="00747E9D">
        <w:rPr>
          <w:rFonts w:ascii="Cambria" w:hAnsi="Cambria"/>
          <w:bCs/>
          <w:kern w:val="2"/>
          <w:sz w:val="20"/>
          <w:szCs w:val="20"/>
          <w:u w:color="365F91"/>
          <w14:textOutline w14:w="0" w14:cap="flat" w14:cmpd="sng" w14:algn="ctr">
            <w14:noFill/>
            <w14:prstDash w14:val="solid"/>
            <w14:bevel/>
          </w14:textOutline>
        </w:rPr>
        <w:t>, vol. 59, pp. 392-396, 2013</w:t>
      </w:r>
    </w:p>
    <w:p w:rsidR="00747E9D" w:rsidRPr="001378FE" w:rsidRDefault="00747E9D" w:rsidP="00747E9D">
      <w:pPr>
        <w:spacing w:line="276" w:lineRule="auto"/>
        <w:ind w:left="540" w:hanging="540"/>
        <w:jc w:val="both"/>
        <w:rPr>
          <w:rFonts w:ascii="Cambria" w:hAnsi="Cambria"/>
          <w:bCs/>
          <w:color w:val="0000FF"/>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[15]</w:t>
      </w:r>
      <w:r w:rsidRPr="00747E9D">
        <w:rPr>
          <w:rFonts w:ascii="Cambria" w:hAnsi="Cambria"/>
          <w:bCs/>
          <w:kern w:val="2"/>
          <w:sz w:val="20"/>
          <w:szCs w:val="20"/>
          <w:u w:color="365F91"/>
          <w14:textOutline w14:w="0" w14:cap="flat" w14:cmpd="sng" w14:algn="ctr">
            <w14:noFill/>
            <w14:prstDash w14:val="solid"/>
            <w14:bevel/>
          </w14:textOutline>
        </w:rPr>
        <w:tab/>
      </w:r>
      <w:bookmarkStart w:id="18" w:name="fifteen"/>
      <w:bookmarkEnd w:id="18"/>
      <w:r w:rsidRPr="00747E9D">
        <w:rPr>
          <w:rFonts w:ascii="Cambria" w:hAnsi="Cambria"/>
          <w:bCs/>
          <w:kern w:val="2"/>
          <w:sz w:val="20"/>
          <w:szCs w:val="20"/>
          <w:u w:color="365F91"/>
          <w14:textOutline w14:w="0" w14:cap="flat" w14:cmpd="sng" w14:algn="ctr">
            <w14:noFill/>
            <w14:prstDash w14:val="solid"/>
            <w14:bevel/>
          </w14:textOutline>
        </w:rPr>
        <w:t>G. Carrick-</w:t>
      </w:r>
      <w:proofErr w:type="spellStart"/>
      <w:r w:rsidRPr="00747E9D">
        <w:rPr>
          <w:rFonts w:ascii="Cambria" w:hAnsi="Cambria"/>
          <w:bCs/>
          <w:kern w:val="2"/>
          <w:sz w:val="20"/>
          <w:szCs w:val="20"/>
          <w:u w:color="365F91"/>
          <w14:textOutline w14:w="0" w14:cap="flat" w14:cmpd="sng" w14:algn="ctr">
            <w14:noFill/>
            <w14:prstDash w14:val="solid"/>
            <w14:bevel/>
          </w14:textOutline>
        </w:rPr>
        <w:t>Ranson</w:t>
      </w:r>
      <w:proofErr w:type="spellEnd"/>
      <w:r w:rsidRPr="00747E9D">
        <w:rPr>
          <w:rFonts w:ascii="Cambria" w:hAnsi="Cambria"/>
          <w:bCs/>
          <w:kern w:val="2"/>
          <w:sz w:val="20"/>
          <w:szCs w:val="20"/>
          <w:u w:color="365F91"/>
          <w14:textOutline w14:w="0" w14:cap="flat" w14:cmpd="sng" w14:algn="ctr">
            <w14:noFill/>
            <w14:prstDash w14:val="solid"/>
            <w14:bevel/>
          </w14:textOutline>
        </w:rPr>
        <w:t>, G. Carrick-</w:t>
      </w:r>
      <w:proofErr w:type="spellStart"/>
      <w:r w:rsidRPr="00747E9D">
        <w:rPr>
          <w:rFonts w:ascii="Cambria" w:hAnsi="Cambria"/>
          <w:bCs/>
          <w:kern w:val="2"/>
          <w:sz w:val="20"/>
          <w:szCs w:val="20"/>
          <w:u w:color="365F91"/>
          <w14:textOutline w14:w="0" w14:cap="flat" w14:cmpd="sng" w14:algn="ctr">
            <w14:noFill/>
            <w14:prstDash w14:val="solid"/>
            <w14:bevel/>
          </w14:textOutline>
        </w:rPr>
        <w:t>Ranson</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J. L. Hastings, P. S. </w:t>
      </w:r>
      <w:proofErr w:type="spellStart"/>
      <w:r w:rsidRPr="00747E9D">
        <w:rPr>
          <w:rFonts w:ascii="Cambria" w:hAnsi="Cambria"/>
          <w:bCs/>
          <w:kern w:val="2"/>
          <w:sz w:val="20"/>
          <w:szCs w:val="20"/>
          <w:u w:color="365F91"/>
          <w14:textOutline w14:w="0" w14:cap="flat" w14:cmpd="sng" w14:algn="ctr">
            <w14:noFill/>
            <w14:prstDash w14:val="solid"/>
            <w14:bevel/>
          </w14:textOutline>
        </w:rPr>
        <w:t>Bhella</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S. Shibata, and S. Shibata, 'Effect of healthy aging on left ventricular relaxation and diastolic suction', American journal of physiology Heart and circulatory physiology, vol. 303, no. 3, pp. H315-322, 2012. </w:t>
      </w:r>
      <w:hyperlink r:id="rId26" w:tgtFrame="_blank" w:history="1">
        <w:r w:rsidR="001378FE" w:rsidRPr="001378FE">
          <w:rPr>
            <w:rStyle w:val="Hyperlink"/>
            <w:rFonts w:ascii="Cambria" w:hAnsi="Cambria" w:cs="Arial"/>
            <w:color w:val="0000FF"/>
            <w:sz w:val="20"/>
            <w:szCs w:val="20"/>
          </w:rPr>
          <w:t>doi.org/10.1152/ajpheart.00142.2012</w:t>
        </w:r>
      </w:hyperlink>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[16]</w:t>
      </w:r>
      <w:r w:rsidRPr="00747E9D">
        <w:rPr>
          <w:rFonts w:ascii="Cambria" w:hAnsi="Cambria"/>
          <w:bCs/>
          <w:kern w:val="2"/>
          <w:sz w:val="20"/>
          <w:szCs w:val="20"/>
          <w:u w:color="365F91"/>
          <w14:textOutline w14:w="0" w14:cap="flat" w14:cmpd="sng" w14:algn="ctr">
            <w14:noFill/>
            <w14:prstDash w14:val="solid"/>
            <w14:bevel/>
          </w14:textOutline>
        </w:rPr>
        <w:tab/>
      </w:r>
      <w:bookmarkStart w:id="19" w:name="sixteen"/>
      <w:bookmarkEnd w:id="19"/>
      <w:r w:rsidRPr="00747E9D">
        <w:rPr>
          <w:rFonts w:ascii="Cambria" w:hAnsi="Cambria"/>
          <w:bCs/>
          <w:kern w:val="2"/>
          <w:sz w:val="20"/>
          <w:szCs w:val="20"/>
          <w:u w:color="365F91"/>
          <w14:textOutline w14:w="0" w14:cap="flat" w14:cmpd="sng" w14:algn="ctr">
            <w14:noFill/>
            <w14:prstDash w14:val="solid"/>
            <w14:bevel/>
          </w14:textOutline>
        </w:rPr>
        <w:t xml:space="preserve">H. </w:t>
      </w:r>
      <w:proofErr w:type="spellStart"/>
      <w:r w:rsidRPr="00747E9D">
        <w:rPr>
          <w:rFonts w:ascii="Cambria" w:hAnsi="Cambria"/>
          <w:bCs/>
          <w:kern w:val="2"/>
          <w:sz w:val="20"/>
          <w:szCs w:val="20"/>
          <w:u w:color="365F91"/>
          <w14:textOutline w14:w="0" w14:cap="flat" w14:cmpd="sng" w14:algn="ctr">
            <w14:noFill/>
            <w14:prstDash w14:val="solid"/>
            <w14:bevel/>
          </w14:textOutline>
        </w:rPr>
        <w:t>Dokainish</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'Left ventricular diastolic function and dysfunction: Central role of echocardiography', Glob </w:t>
      </w:r>
      <w:proofErr w:type="spellStart"/>
      <w:r w:rsidRPr="00747E9D">
        <w:rPr>
          <w:rFonts w:ascii="Cambria" w:hAnsi="Cambria"/>
          <w:bCs/>
          <w:kern w:val="2"/>
          <w:sz w:val="20"/>
          <w:szCs w:val="20"/>
          <w:u w:color="365F91"/>
          <w14:textOutline w14:w="0" w14:cap="flat" w14:cmpd="sng" w14:algn="ctr">
            <w14:noFill/>
            <w14:prstDash w14:val="solid"/>
            <w14:bevel/>
          </w14:textOutline>
        </w:rPr>
        <w:t>Cardiol</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w:t>
      </w:r>
      <w:proofErr w:type="spellStart"/>
      <w:r w:rsidRPr="00747E9D">
        <w:rPr>
          <w:rFonts w:ascii="Cambria" w:hAnsi="Cambria"/>
          <w:bCs/>
          <w:kern w:val="2"/>
          <w:sz w:val="20"/>
          <w:szCs w:val="20"/>
          <w:u w:color="365F91"/>
          <w14:textOutline w14:w="0" w14:cap="flat" w14:cmpd="sng" w14:algn="ctr">
            <w14:noFill/>
            <w14:prstDash w14:val="solid"/>
            <w14:bevel/>
          </w14:textOutline>
        </w:rPr>
        <w:t>Sci</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w:t>
      </w:r>
      <w:proofErr w:type="spellStart"/>
      <w:r w:rsidRPr="00747E9D">
        <w:rPr>
          <w:rFonts w:ascii="Cambria" w:hAnsi="Cambria"/>
          <w:bCs/>
          <w:kern w:val="2"/>
          <w:sz w:val="20"/>
          <w:szCs w:val="20"/>
          <w:u w:color="365F91"/>
          <w14:textOutline w14:w="0" w14:cap="flat" w14:cmpd="sng" w14:algn="ctr">
            <w14:noFill/>
            <w14:prstDash w14:val="solid"/>
            <w14:bevel/>
          </w14:textOutline>
        </w:rPr>
        <w:t>Pract</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vol. 2015, 2015. </w:t>
      </w:r>
      <w:hyperlink r:id="rId27" w:tgtFrame="_blank" w:history="1">
        <w:r w:rsidR="001378FE" w:rsidRPr="001378FE">
          <w:rPr>
            <w:rStyle w:val="Hyperlink"/>
            <w:rFonts w:ascii="Cambria" w:hAnsi="Cambria" w:cs="Arial"/>
            <w:color w:val="0000FF"/>
            <w:sz w:val="20"/>
            <w:szCs w:val="20"/>
          </w:rPr>
          <w:t>doi.org/10.5339/gcsp.2015.3</w:t>
        </w:r>
      </w:hyperlink>
    </w:p>
    <w:p w:rsidR="001378FE"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[17]</w:t>
      </w:r>
      <w:r w:rsidRPr="00747E9D">
        <w:rPr>
          <w:rFonts w:ascii="Cambria" w:hAnsi="Cambria"/>
          <w:bCs/>
          <w:kern w:val="2"/>
          <w:sz w:val="20"/>
          <w:szCs w:val="20"/>
          <w:u w:color="365F91"/>
          <w14:textOutline w14:w="0" w14:cap="flat" w14:cmpd="sng" w14:algn="ctr">
            <w14:noFill/>
            <w14:prstDash w14:val="solid"/>
            <w14:bevel/>
          </w14:textOutline>
        </w:rPr>
        <w:tab/>
      </w:r>
      <w:bookmarkStart w:id="20" w:name="seventeen"/>
      <w:bookmarkEnd w:id="20"/>
      <w:r w:rsidRPr="00747E9D">
        <w:rPr>
          <w:rFonts w:ascii="Cambria" w:hAnsi="Cambria"/>
          <w:bCs/>
          <w:kern w:val="2"/>
          <w:sz w:val="20"/>
          <w:szCs w:val="20"/>
          <w:u w:color="365F91"/>
          <w14:textOutline w14:w="0" w14:cap="flat" w14:cmpd="sng" w14:algn="ctr">
            <w14:noFill/>
            <w14:prstDash w14:val="solid"/>
            <w14:bevel/>
          </w14:textOutline>
        </w:rPr>
        <w:t xml:space="preserve">A. Santoro, F. </w:t>
      </w:r>
      <w:proofErr w:type="spellStart"/>
      <w:r w:rsidRPr="00747E9D">
        <w:rPr>
          <w:rFonts w:ascii="Cambria" w:hAnsi="Cambria"/>
          <w:bCs/>
          <w:kern w:val="2"/>
          <w:sz w:val="20"/>
          <w:szCs w:val="20"/>
          <w:u w:color="365F91"/>
          <w14:textOutline w14:w="0" w14:cap="flat" w14:cmpd="sng" w14:algn="ctr">
            <w14:noFill/>
            <w14:prstDash w14:val="solid"/>
            <w14:bevel/>
          </w14:textOutline>
        </w:rPr>
        <w:t>Alvino</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G. </w:t>
      </w:r>
      <w:proofErr w:type="spellStart"/>
      <w:r w:rsidRPr="00747E9D">
        <w:rPr>
          <w:rFonts w:ascii="Cambria" w:hAnsi="Cambria"/>
          <w:bCs/>
          <w:kern w:val="2"/>
          <w:sz w:val="20"/>
          <w:szCs w:val="20"/>
          <w:u w:color="365F91"/>
          <w14:textOutline w14:w="0" w14:cap="flat" w14:cmpd="sng" w14:algn="ctr">
            <w14:noFill/>
            <w14:prstDash w14:val="solid"/>
            <w14:bevel/>
          </w14:textOutline>
        </w:rPr>
        <w:t>Antonelli</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F. E. </w:t>
      </w:r>
      <w:proofErr w:type="spellStart"/>
      <w:r w:rsidRPr="00747E9D">
        <w:rPr>
          <w:rFonts w:ascii="Cambria" w:hAnsi="Cambria"/>
          <w:bCs/>
          <w:kern w:val="2"/>
          <w:sz w:val="20"/>
          <w:szCs w:val="20"/>
          <w:u w:color="365F91"/>
          <w14:textOutline w14:w="0" w14:cap="flat" w14:cmpd="sng" w14:algn="ctr">
            <w14:noFill/>
            <w14:prstDash w14:val="solid"/>
            <w14:bevel/>
          </w14:textOutline>
        </w:rPr>
        <w:t>Cassano</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D. Vito, and R. </w:t>
      </w:r>
      <w:proofErr w:type="spellStart"/>
      <w:r w:rsidRPr="00747E9D">
        <w:rPr>
          <w:rFonts w:ascii="Cambria" w:hAnsi="Cambria"/>
          <w:bCs/>
          <w:kern w:val="2"/>
          <w:sz w:val="20"/>
          <w:szCs w:val="20"/>
          <w:u w:color="365F91"/>
          <w14:textOutline w14:w="0" w14:cap="flat" w14:cmpd="sng" w14:algn="ctr">
            <w14:noFill/>
            <w14:prstDash w14:val="solid"/>
            <w14:bevel/>
          </w14:textOutline>
        </w:rPr>
        <w:t>Cameli</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'Age related diastolic function in amateur athletes', The International Journal of Cardiovascular Imaging, vol. 31, no. 3, pp. 567-573, 2015. </w:t>
      </w:r>
      <w:hyperlink r:id="rId28" w:tgtFrame="_blank" w:history="1">
        <w:r w:rsidR="001378FE" w:rsidRPr="001378FE">
          <w:rPr>
            <w:rStyle w:val="Hyperlink"/>
            <w:rFonts w:ascii="Cambria" w:hAnsi="Cambria" w:cs="Arial"/>
            <w:color w:val="0000FF"/>
            <w:sz w:val="20"/>
            <w:szCs w:val="20"/>
          </w:rPr>
          <w:t>doi.org/10.1007/s10554-015-0592-3</w:t>
        </w:r>
      </w:hyperlink>
      <w:r w:rsidR="001378FE" w:rsidRPr="001378FE">
        <w:rPr>
          <w:rFonts w:ascii="Cambria" w:hAnsi="Cambria"/>
          <w:bCs/>
          <w:color w:val="0000FF"/>
          <w:kern w:val="2"/>
          <w:sz w:val="20"/>
          <w:szCs w:val="20"/>
          <w:u w:color="365F91"/>
          <w14:textOutline w14:w="0" w14:cap="flat" w14:cmpd="sng" w14:algn="ctr">
            <w14:noFill/>
            <w14:prstDash w14:val="solid"/>
            <w14:bevel/>
          </w14:textOutline>
        </w:rPr>
        <w:t xml:space="preserve"> </w:t>
      </w:r>
    </w:p>
    <w:p w:rsidR="00747E9D" w:rsidRPr="001378FE" w:rsidRDefault="00747E9D" w:rsidP="00747E9D">
      <w:pPr>
        <w:spacing w:line="276" w:lineRule="auto"/>
        <w:ind w:left="540" w:hanging="540"/>
        <w:jc w:val="both"/>
        <w:rPr>
          <w:rFonts w:ascii="Cambria" w:hAnsi="Cambria"/>
          <w:bCs/>
          <w:color w:val="0000FF"/>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[18]</w:t>
      </w:r>
      <w:r w:rsidRPr="00747E9D">
        <w:rPr>
          <w:rFonts w:ascii="Cambria" w:hAnsi="Cambria"/>
          <w:bCs/>
          <w:kern w:val="2"/>
          <w:sz w:val="20"/>
          <w:szCs w:val="20"/>
          <w:u w:color="365F91"/>
          <w14:textOutline w14:w="0" w14:cap="flat" w14:cmpd="sng" w14:algn="ctr">
            <w14:noFill/>
            <w14:prstDash w14:val="solid"/>
            <w14:bevel/>
          </w14:textOutline>
        </w:rPr>
        <w:tab/>
      </w:r>
      <w:bookmarkStart w:id="21" w:name="eighteen"/>
      <w:bookmarkEnd w:id="21"/>
      <w:r w:rsidRPr="00747E9D">
        <w:rPr>
          <w:rFonts w:ascii="Cambria" w:hAnsi="Cambria"/>
          <w:bCs/>
          <w:kern w:val="2"/>
          <w:sz w:val="20"/>
          <w:szCs w:val="20"/>
          <w:u w:color="365F91"/>
          <w14:textOutline w14:w="0" w14:cap="flat" w14:cmpd="sng" w14:algn="ctr">
            <w14:noFill/>
            <w14:prstDash w14:val="solid"/>
            <w14:bevel/>
          </w14:textOutline>
        </w:rPr>
        <w:t xml:space="preserve">J.-C. </w:t>
      </w:r>
      <w:proofErr w:type="spellStart"/>
      <w:r w:rsidRPr="00747E9D">
        <w:rPr>
          <w:rFonts w:ascii="Cambria" w:hAnsi="Cambria"/>
          <w:bCs/>
          <w:kern w:val="2"/>
          <w:sz w:val="20"/>
          <w:szCs w:val="20"/>
          <w:u w:color="365F91"/>
          <w14:textOutline w14:w="0" w14:cap="flat" w14:cmpd="sng" w14:algn="ctr">
            <w14:noFill/>
            <w14:prstDash w14:val="solid"/>
            <w14:bevel/>
          </w14:textOutline>
        </w:rPr>
        <w:t>Carvalho</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F. P. Do, H. </w:t>
      </w:r>
      <w:proofErr w:type="spellStart"/>
      <w:r w:rsidRPr="00747E9D">
        <w:rPr>
          <w:rFonts w:ascii="Cambria" w:hAnsi="Cambria"/>
          <w:bCs/>
          <w:kern w:val="2"/>
          <w:sz w:val="20"/>
          <w:szCs w:val="20"/>
          <w:u w:color="365F91"/>
          <w14:textOutline w14:w="0" w14:cap="flat" w14:cmpd="sng" w14:algn="ctr">
            <w14:noFill/>
            <w14:prstDash w14:val="solid"/>
            <w14:bevel/>
          </w14:textOutline>
        </w:rPr>
        <w:t>Brochu</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M.-C. </w:t>
      </w:r>
      <w:proofErr w:type="spellStart"/>
      <w:r w:rsidRPr="00747E9D">
        <w:rPr>
          <w:rFonts w:ascii="Cambria" w:hAnsi="Cambria"/>
          <w:bCs/>
          <w:kern w:val="2"/>
          <w:sz w:val="20"/>
          <w:szCs w:val="20"/>
          <w:u w:color="365F91"/>
          <w14:textOutline w14:w="0" w14:cap="flat" w14:cmpd="sng" w14:algn="ctr">
            <w14:noFill/>
            <w14:prstDash w14:val="solid"/>
            <w14:bevel/>
          </w14:textOutline>
        </w:rPr>
        <w:t>Bonenfant</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and F. </w:t>
      </w:r>
      <w:proofErr w:type="spellStart"/>
      <w:r w:rsidRPr="00747E9D">
        <w:rPr>
          <w:rFonts w:ascii="Cambria" w:hAnsi="Cambria"/>
          <w:bCs/>
          <w:kern w:val="2"/>
          <w:sz w:val="20"/>
          <w:szCs w:val="20"/>
          <w:u w:color="365F91"/>
          <w14:textOutline w14:w="0" w14:cap="flat" w14:cmpd="sng" w14:algn="ctr">
            <w14:noFill/>
            <w14:prstDash w14:val="solid"/>
            <w14:bevel/>
          </w14:textOutline>
        </w:rPr>
        <w:t>Lepage</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'Effect of age and sex on echocardiographic left ventricular diastolic function parameters in patients with preserved ejection </w:t>
      </w:r>
      <w:r w:rsidRPr="00747E9D">
        <w:rPr>
          <w:rFonts w:ascii="Cambria" w:hAnsi="Cambria"/>
          <w:bCs/>
          <w:kern w:val="2"/>
          <w:sz w:val="20"/>
          <w:szCs w:val="20"/>
          <w:u w:color="365F91"/>
          <w14:textOutline w14:w="0" w14:cap="flat" w14:cmpd="sng" w14:algn="ctr">
            <w14:noFill/>
            <w14:prstDash w14:val="solid"/>
            <w14:bevel/>
          </w14:textOutline>
        </w:rPr>
        <w:lastRenderedPageBreak/>
        <w:t xml:space="preserve">fraction and normal valvular function', Cardiology Journal, vol. 20, no. 5, pp. 513-518, 2013. </w:t>
      </w:r>
      <w:hyperlink r:id="rId29" w:tgtFrame="_blank" w:history="1">
        <w:r w:rsidR="001378FE" w:rsidRPr="001378FE">
          <w:rPr>
            <w:rStyle w:val="Hyperlink"/>
            <w:rFonts w:ascii="Cambria" w:hAnsi="Cambria" w:cs="Arial"/>
            <w:color w:val="0000FF"/>
            <w:sz w:val="20"/>
            <w:szCs w:val="20"/>
          </w:rPr>
          <w:t>doi.org/10.5603/CJ.2013.0137</w:t>
        </w:r>
      </w:hyperlink>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[19]</w:t>
      </w:r>
      <w:r w:rsidRPr="00747E9D">
        <w:rPr>
          <w:rFonts w:ascii="Cambria" w:hAnsi="Cambria"/>
          <w:bCs/>
          <w:kern w:val="2"/>
          <w:sz w:val="20"/>
          <w:szCs w:val="20"/>
          <w:u w:color="365F91"/>
          <w14:textOutline w14:w="0" w14:cap="flat" w14:cmpd="sng" w14:algn="ctr">
            <w14:noFill/>
            <w14:prstDash w14:val="solid"/>
            <w14:bevel/>
          </w14:textOutline>
        </w:rPr>
        <w:tab/>
      </w:r>
      <w:bookmarkStart w:id="22" w:name="nineteen"/>
      <w:bookmarkEnd w:id="22"/>
      <w:r w:rsidRPr="00747E9D">
        <w:rPr>
          <w:rFonts w:ascii="Cambria" w:hAnsi="Cambria"/>
          <w:bCs/>
          <w:kern w:val="2"/>
          <w:sz w:val="20"/>
          <w:szCs w:val="20"/>
          <w:u w:color="365F91"/>
          <w14:textOutline w14:w="0" w14:cap="flat" w14:cmpd="sng" w14:algn="ctr">
            <w14:noFill/>
            <w14:prstDash w14:val="solid"/>
            <w14:bevel/>
          </w14:textOutline>
        </w:rPr>
        <w:t xml:space="preserve">L. </w:t>
      </w:r>
      <w:proofErr w:type="spellStart"/>
      <w:r w:rsidRPr="00747E9D">
        <w:rPr>
          <w:rFonts w:ascii="Cambria" w:hAnsi="Cambria"/>
          <w:bCs/>
          <w:kern w:val="2"/>
          <w:sz w:val="20"/>
          <w:szCs w:val="20"/>
          <w:u w:color="365F91"/>
          <w14:textOutline w14:w="0" w14:cap="flat" w14:cmpd="sng" w14:algn="ctr">
            <w14:noFill/>
            <w14:prstDash w14:val="solid"/>
            <w14:bevel/>
          </w14:textOutline>
        </w:rPr>
        <w:t>Grassow</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J. </w:t>
      </w:r>
      <w:proofErr w:type="spellStart"/>
      <w:r w:rsidRPr="00747E9D">
        <w:rPr>
          <w:rFonts w:ascii="Cambria" w:hAnsi="Cambria"/>
          <w:bCs/>
          <w:kern w:val="2"/>
          <w:sz w:val="20"/>
          <w:szCs w:val="20"/>
          <w:u w:color="365F91"/>
          <w14:textOutline w14:w="0" w14:cap="flat" w14:cmpd="sng" w14:algn="ctr">
            <w14:noFill/>
            <w14:prstDash w14:val="solid"/>
            <w14:bevel/>
          </w14:textOutline>
        </w:rPr>
        <w:t>Gröschel</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H. </w:t>
      </w:r>
      <w:proofErr w:type="spellStart"/>
      <w:r w:rsidRPr="00747E9D">
        <w:rPr>
          <w:rFonts w:ascii="Cambria" w:hAnsi="Cambria"/>
          <w:bCs/>
          <w:kern w:val="2"/>
          <w:sz w:val="20"/>
          <w:szCs w:val="20"/>
          <w:u w:color="365F91"/>
          <w14:textOutline w14:w="0" w14:cap="flat" w14:cmpd="sng" w14:algn="ctr">
            <w14:noFill/>
            <w14:prstDash w14:val="solid"/>
            <w14:bevel/>
          </w14:textOutline>
        </w:rPr>
        <w:t>Saad</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L. D. </w:t>
      </w:r>
      <w:proofErr w:type="spellStart"/>
      <w:r w:rsidRPr="00747E9D">
        <w:rPr>
          <w:rFonts w:ascii="Cambria" w:hAnsi="Cambria"/>
          <w:bCs/>
          <w:kern w:val="2"/>
          <w:sz w:val="20"/>
          <w:szCs w:val="20"/>
          <w:u w:color="365F91"/>
          <w14:textOutline w14:w="0" w14:cap="flat" w14:cmpd="sng" w14:algn="ctr">
            <w14:noFill/>
            <w14:prstDash w14:val="solid"/>
            <w14:bevel/>
          </w14:textOutline>
        </w:rPr>
        <w:t>Krüger</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J. </w:t>
      </w:r>
      <w:proofErr w:type="spellStart"/>
      <w:r w:rsidRPr="00747E9D">
        <w:rPr>
          <w:rFonts w:ascii="Cambria" w:hAnsi="Cambria"/>
          <w:bCs/>
          <w:kern w:val="2"/>
          <w:sz w:val="20"/>
          <w:szCs w:val="20"/>
          <w:u w:color="365F91"/>
          <w14:textOutline w14:w="0" w14:cap="flat" w14:cmpd="sng" w14:algn="ctr">
            <w14:noFill/>
            <w14:prstDash w14:val="solid"/>
            <w14:bevel/>
          </w14:textOutline>
        </w:rPr>
        <w:t>Kuhnt</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and M. Müller, 'Sex-specific structural and functional cardiac </w:t>
      </w:r>
      <w:proofErr w:type="spellStart"/>
      <w:r w:rsidRPr="00747E9D">
        <w:rPr>
          <w:rFonts w:ascii="Cambria" w:hAnsi="Cambria"/>
          <w:bCs/>
          <w:kern w:val="2"/>
          <w:sz w:val="20"/>
          <w:szCs w:val="20"/>
          <w:u w:color="365F91"/>
          <w14:textOutline w14:w="0" w14:cap="flat" w14:cmpd="sng" w14:algn="ctr">
            <w14:noFill/>
            <w14:prstDash w14:val="solid"/>
            <w14:bevel/>
          </w14:textOutline>
        </w:rPr>
        <w:t>remodeling</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during healthy aging assessed by cardiovascular magnetic resonance', Clinical Research in Cardiology, 2024. </w:t>
      </w:r>
      <w:hyperlink r:id="rId30" w:tgtFrame="_blank" w:history="1">
        <w:r w:rsidR="001378FE" w:rsidRPr="001378FE">
          <w:rPr>
            <w:rStyle w:val="Hyperlink"/>
            <w:rFonts w:ascii="Cambria" w:hAnsi="Cambria" w:cs="Arial"/>
            <w:color w:val="0000FF"/>
            <w:sz w:val="20"/>
            <w:szCs w:val="20"/>
          </w:rPr>
          <w:t>doi.org/10.1007/s00392-024-02430-5</w:t>
        </w:r>
      </w:hyperlink>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[20]</w:t>
      </w:r>
      <w:r w:rsidRPr="00747E9D">
        <w:rPr>
          <w:rFonts w:ascii="Cambria" w:hAnsi="Cambria"/>
          <w:bCs/>
          <w:kern w:val="2"/>
          <w:sz w:val="20"/>
          <w:szCs w:val="20"/>
          <w:u w:color="365F91"/>
          <w14:textOutline w14:w="0" w14:cap="flat" w14:cmpd="sng" w14:algn="ctr">
            <w14:noFill/>
            <w14:prstDash w14:val="solid"/>
            <w14:bevel/>
          </w14:textOutline>
        </w:rPr>
        <w:tab/>
      </w:r>
      <w:bookmarkStart w:id="23" w:name="twenty"/>
      <w:bookmarkEnd w:id="23"/>
      <w:r w:rsidRPr="00747E9D">
        <w:rPr>
          <w:rFonts w:ascii="Cambria" w:hAnsi="Cambria"/>
          <w:bCs/>
          <w:kern w:val="2"/>
          <w:sz w:val="20"/>
          <w:szCs w:val="20"/>
          <w:u w:color="365F91"/>
          <w14:textOutline w14:w="0" w14:cap="flat" w14:cmpd="sng" w14:algn="ctr">
            <w14:noFill/>
            <w14:prstDash w14:val="solid"/>
            <w14:bevel/>
          </w14:textOutline>
        </w:rPr>
        <w:t xml:space="preserve">A. </w:t>
      </w:r>
      <w:proofErr w:type="spellStart"/>
      <w:r w:rsidRPr="00747E9D">
        <w:rPr>
          <w:rFonts w:ascii="Cambria" w:hAnsi="Cambria"/>
          <w:bCs/>
          <w:kern w:val="2"/>
          <w:sz w:val="20"/>
          <w:szCs w:val="20"/>
          <w:u w:color="365F91"/>
          <w14:textOutline w14:w="0" w14:cap="flat" w14:cmpd="sng" w14:algn="ctr">
            <w14:noFill/>
            <w14:prstDash w14:val="solid"/>
            <w14:bevel/>
          </w14:textOutline>
        </w:rPr>
        <w:t>Biernacka</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and N. G. </w:t>
      </w:r>
      <w:proofErr w:type="spellStart"/>
      <w:r w:rsidRPr="00747E9D">
        <w:rPr>
          <w:rFonts w:ascii="Cambria" w:hAnsi="Cambria"/>
          <w:bCs/>
          <w:kern w:val="2"/>
          <w:sz w:val="20"/>
          <w:szCs w:val="20"/>
          <w:u w:color="365F91"/>
          <w14:textOutline w14:w="0" w14:cap="flat" w14:cmpd="sng" w14:algn="ctr">
            <w14:noFill/>
            <w14:prstDash w14:val="solid"/>
            <w14:bevel/>
          </w14:textOutline>
        </w:rPr>
        <w:t>Frangogiannis</w:t>
      </w:r>
      <w:proofErr w:type="spellEnd"/>
      <w:r w:rsidRPr="00747E9D">
        <w:rPr>
          <w:rFonts w:ascii="Cambria" w:hAnsi="Cambria"/>
          <w:bCs/>
          <w:kern w:val="2"/>
          <w:sz w:val="20"/>
          <w:szCs w:val="20"/>
          <w:u w:color="365F91"/>
          <w14:textOutline w14:w="0" w14:cap="flat" w14:cmpd="sng" w14:algn="ctr">
            <w14:noFill/>
            <w14:prstDash w14:val="solid"/>
            <w14:bevel/>
          </w14:textOutline>
        </w:rPr>
        <w:t>, 'Aging and cardiac fibrosis', Aging and disease, vol. 2, no. 2, 2011</w:t>
      </w:r>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[21]</w:t>
      </w:r>
      <w:r w:rsidRPr="00747E9D">
        <w:rPr>
          <w:rFonts w:ascii="Cambria" w:hAnsi="Cambria"/>
          <w:bCs/>
          <w:kern w:val="2"/>
          <w:sz w:val="20"/>
          <w:szCs w:val="20"/>
          <w:u w:color="365F91"/>
          <w14:textOutline w14:w="0" w14:cap="flat" w14:cmpd="sng" w14:algn="ctr">
            <w14:noFill/>
            <w14:prstDash w14:val="solid"/>
            <w14:bevel/>
          </w14:textOutline>
        </w:rPr>
        <w:tab/>
      </w:r>
      <w:bookmarkStart w:id="24" w:name="twentyone"/>
      <w:bookmarkEnd w:id="24"/>
      <w:r w:rsidRPr="00747E9D">
        <w:rPr>
          <w:rFonts w:ascii="Cambria" w:hAnsi="Cambria"/>
          <w:bCs/>
          <w:kern w:val="2"/>
          <w:sz w:val="20"/>
          <w:szCs w:val="20"/>
          <w:u w:color="365F91"/>
          <w14:textOutline w14:w="0" w14:cap="flat" w14:cmpd="sng" w14:algn="ctr">
            <w14:noFill/>
            <w14:prstDash w14:val="solid"/>
            <w14:bevel/>
          </w14:textOutline>
        </w:rPr>
        <w:t xml:space="preserve">D. Sanders, M. Dudley, and L. </w:t>
      </w:r>
      <w:proofErr w:type="spellStart"/>
      <w:r w:rsidRPr="00747E9D">
        <w:rPr>
          <w:rFonts w:ascii="Cambria" w:hAnsi="Cambria"/>
          <w:bCs/>
          <w:kern w:val="2"/>
          <w:sz w:val="20"/>
          <w:szCs w:val="20"/>
          <w:u w:color="365F91"/>
          <w14:textOutline w14:w="0" w14:cap="flat" w14:cmpd="sng" w14:algn="ctr">
            <w14:noFill/>
            <w14:prstDash w14:val="solid"/>
            <w14:bevel/>
          </w14:textOutline>
        </w:rPr>
        <w:t>Groban</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'Diastolic dysfunction, cardiovascular aging, and the </w:t>
      </w:r>
      <w:proofErr w:type="spellStart"/>
      <w:r w:rsidRPr="00747E9D">
        <w:rPr>
          <w:rFonts w:ascii="Cambria" w:hAnsi="Cambria"/>
          <w:bCs/>
          <w:kern w:val="2"/>
          <w:sz w:val="20"/>
          <w:szCs w:val="20"/>
          <w:u w:color="365F91"/>
          <w14:textOutline w14:w="0" w14:cap="flat" w14:cmpd="sng" w14:algn="ctr">
            <w14:noFill/>
            <w14:prstDash w14:val="solid"/>
            <w14:bevel/>
          </w14:textOutline>
        </w:rPr>
        <w:t>anesthesiologist</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w:t>
      </w:r>
      <w:proofErr w:type="spellStart"/>
      <w:r w:rsidRPr="00747E9D">
        <w:rPr>
          <w:rFonts w:ascii="Cambria" w:hAnsi="Cambria"/>
          <w:bCs/>
          <w:kern w:val="2"/>
          <w:sz w:val="20"/>
          <w:szCs w:val="20"/>
          <w:u w:color="365F91"/>
          <w14:textOutline w14:w="0" w14:cap="flat" w14:cmpd="sng" w14:algn="ctr">
            <w14:noFill/>
            <w14:prstDash w14:val="solid"/>
            <w14:bevel/>
          </w14:textOutline>
        </w:rPr>
        <w:t>Anesthesiol</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w:t>
      </w:r>
      <w:proofErr w:type="spellStart"/>
      <w:r w:rsidRPr="00747E9D">
        <w:rPr>
          <w:rFonts w:ascii="Cambria" w:hAnsi="Cambria"/>
          <w:bCs/>
          <w:kern w:val="2"/>
          <w:sz w:val="20"/>
          <w:szCs w:val="20"/>
          <w:u w:color="365F91"/>
          <w14:textOutline w14:w="0" w14:cap="flat" w14:cmpd="sng" w14:algn="ctr">
            <w14:noFill/>
            <w14:prstDash w14:val="solid"/>
            <w14:bevel/>
          </w14:textOutline>
        </w:rPr>
        <w:t>Clin</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vol. 27, no. 3, pp. 497-517, 2009. </w:t>
      </w:r>
      <w:hyperlink r:id="rId31" w:tgtFrame="_blank" w:history="1">
        <w:r w:rsidR="001378FE" w:rsidRPr="001378FE">
          <w:rPr>
            <w:rStyle w:val="Hyperlink"/>
            <w:rFonts w:ascii="Cambria" w:hAnsi="Cambria" w:cs="Arial"/>
            <w:color w:val="0000FF"/>
            <w:sz w:val="20"/>
            <w:szCs w:val="20"/>
          </w:rPr>
          <w:t>doi.org/10.1016/j.anclin.2009.07.008</w:t>
        </w:r>
      </w:hyperlink>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[22]</w:t>
      </w:r>
      <w:r w:rsidRPr="00747E9D">
        <w:rPr>
          <w:rFonts w:ascii="Cambria" w:hAnsi="Cambria"/>
          <w:bCs/>
          <w:kern w:val="2"/>
          <w:sz w:val="20"/>
          <w:szCs w:val="20"/>
          <w:u w:color="365F91"/>
          <w14:textOutline w14:w="0" w14:cap="flat" w14:cmpd="sng" w14:algn="ctr">
            <w14:noFill/>
            <w14:prstDash w14:val="solid"/>
            <w14:bevel/>
          </w14:textOutline>
        </w:rPr>
        <w:tab/>
      </w:r>
      <w:bookmarkStart w:id="25" w:name="twentytwo"/>
      <w:bookmarkEnd w:id="25"/>
      <w:r w:rsidRPr="00747E9D">
        <w:rPr>
          <w:rFonts w:ascii="Cambria" w:hAnsi="Cambria"/>
          <w:bCs/>
          <w:kern w:val="2"/>
          <w:sz w:val="20"/>
          <w:szCs w:val="20"/>
          <w:u w:color="365F91"/>
          <w14:textOutline w14:w="0" w14:cap="flat" w14:cmpd="sng" w14:algn="ctr">
            <w14:noFill/>
            <w14:prstDash w14:val="solid"/>
            <w14:bevel/>
          </w14:textOutline>
        </w:rPr>
        <w:t xml:space="preserve">J. D. Parikh, K. G. Hollingsworth, D. Wallace, A. M. </w:t>
      </w:r>
      <w:proofErr w:type="spellStart"/>
      <w:r w:rsidRPr="00747E9D">
        <w:rPr>
          <w:rFonts w:ascii="Cambria" w:hAnsi="Cambria"/>
          <w:bCs/>
          <w:kern w:val="2"/>
          <w:sz w:val="20"/>
          <w:szCs w:val="20"/>
          <w:u w:color="365F91"/>
          <w14:textOutline w14:w="0" w14:cap="flat" w14:cmpd="sng" w14:algn="ctr">
            <w14:noFill/>
            <w14:prstDash w14:val="solid"/>
            <w14:bevel/>
          </w14:textOutline>
        </w:rPr>
        <w:t>Blamire</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and G. A. </w:t>
      </w:r>
      <w:proofErr w:type="spellStart"/>
      <w:r w:rsidRPr="00747E9D">
        <w:rPr>
          <w:rFonts w:ascii="Cambria" w:hAnsi="Cambria"/>
          <w:bCs/>
          <w:kern w:val="2"/>
          <w:sz w:val="20"/>
          <w:szCs w:val="20"/>
          <w:u w:color="365F91"/>
          <w14:textOutline w14:w="0" w14:cap="flat" w14:cmpd="sng" w14:algn="ctr">
            <w14:noFill/>
            <w14:prstDash w14:val="solid"/>
            <w14:bevel/>
          </w14:textOutline>
        </w:rPr>
        <w:t>Macgowan</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'Normal age-related changes in left ventricular function: Role of afterload and </w:t>
      </w:r>
      <w:proofErr w:type="spellStart"/>
      <w:r w:rsidRPr="00747E9D">
        <w:rPr>
          <w:rFonts w:ascii="Cambria" w:hAnsi="Cambria"/>
          <w:bCs/>
          <w:kern w:val="2"/>
          <w:sz w:val="20"/>
          <w:szCs w:val="20"/>
          <w:u w:color="365F91"/>
          <w14:textOutline w14:w="0" w14:cap="flat" w14:cmpd="sng" w14:algn="ctr">
            <w14:noFill/>
            <w14:prstDash w14:val="solid"/>
            <w14:bevel/>
          </w14:textOutline>
        </w:rPr>
        <w:t>subendocardial</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dysfunction', </w:t>
      </w:r>
      <w:proofErr w:type="spellStart"/>
      <w:r w:rsidRPr="00747E9D">
        <w:rPr>
          <w:rFonts w:ascii="Cambria" w:hAnsi="Cambria"/>
          <w:bCs/>
          <w:kern w:val="2"/>
          <w:sz w:val="20"/>
          <w:szCs w:val="20"/>
          <w:u w:color="365F91"/>
          <w14:textOutline w14:w="0" w14:cap="flat" w14:cmpd="sng" w14:algn="ctr">
            <w14:noFill/>
            <w14:prstDash w14:val="solid"/>
            <w14:bevel/>
          </w14:textOutline>
        </w:rPr>
        <w:t>Int</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J </w:t>
      </w:r>
      <w:proofErr w:type="spellStart"/>
      <w:r w:rsidRPr="00747E9D">
        <w:rPr>
          <w:rFonts w:ascii="Cambria" w:hAnsi="Cambria"/>
          <w:bCs/>
          <w:kern w:val="2"/>
          <w:sz w:val="20"/>
          <w:szCs w:val="20"/>
          <w:u w:color="365F91"/>
          <w14:textOutline w14:w="0" w14:cap="flat" w14:cmpd="sng" w14:algn="ctr">
            <w14:noFill/>
            <w14:prstDash w14:val="solid"/>
            <w14:bevel/>
          </w14:textOutline>
        </w:rPr>
        <w:t>Cardiol</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vol. 223, pp. 306-312, 2016. </w:t>
      </w:r>
      <w:hyperlink r:id="rId32" w:tgtFrame="_blank" w:history="1">
        <w:r w:rsidR="001378FE" w:rsidRPr="001378FE">
          <w:rPr>
            <w:rStyle w:val="Hyperlink"/>
            <w:rFonts w:ascii="Cambria" w:hAnsi="Cambria" w:cs="Arial"/>
            <w:color w:val="0000FF"/>
            <w:sz w:val="20"/>
            <w:szCs w:val="20"/>
          </w:rPr>
          <w:t>doi.org/10.1016/j.ijcard.2016.07.252</w:t>
        </w:r>
      </w:hyperlink>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[23]</w:t>
      </w:r>
      <w:r w:rsidRPr="00747E9D">
        <w:rPr>
          <w:rFonts w:ascii="Cambria" w:hAnsi="Cambria"/>
          <w:bCs/>
          <w:kern w:val="2"/>
          <w:sz w:val="20"/>
          <w:szCs w:val="20"/>
          <w:u w:color="365F91"/>
          <w14:textOutline w14:w="0" w14:cap="flat" w14:cmpd="sng" w14:algn="ctr">
            <w14:noFill/>
            <w14:prstDash w14:val="solid"/>
            <w14:bevel/>
          </w14:textOutline>
        </w:rPr>
        <w:tab/>
      </w:r>
      <w:bookmarkStart w:id="26" w:name="twentythree"/>
      <w:bookmarkEnd w:id="26"/>
      <w:r w:rsidRPr="00747E9D">
        <w:rPr>
          <w:rFonts w:ascii="Cambria" w:hAnsi="Cambria"/>
          <w:bCs/>
          <w:kern w:val="2"/>
          <w:sz w:val="20"/>
          <w:szCs w:val="20"/>
          <w:u w:color="365F91"/>
          <w14:textOutline w14:w="0" w14:cap="flat" w14:cmpd="sng" w14:algn="ctr">
            <w14:noFill/>
            <w14:prstDash w14:val="solid"/>
            <w14:bevel/>
          </w14:textOutline>
        </w:rPr>
        <w:t xml:space="preserve">A. </w:t>
      </w:r>
      <w:proofErr w:type="spellStart"/>
      <w:r w:rsidRPr="00747E9D">
        <w:rPr>
          <w:rFonts w:ascii="Cambria" w:hAnsi="Cambria"/>
          <w:bCs/>
          <w:kern w:val="2"/>
          <w:sz w:val="20"/>
          <w:szCs w:val="20"/>
          <w:u w:color="365F91"/>
          <w14:textOutline w14:w="0" w14:cap="flat" w14:cmpd="sng" w14:algn="ctr">
            <w14:noFill/>
            <w14:prstDash w14:val="solid"/>
            <w14:bevel/>
          </w14:textOutline>
        </w:rPr>
        <w:t>Bamaiyi</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G. R. Peterson, V. </w:t>
      </w:r>
      <w:proofErr w:type="spellStart"/>
      <w:r w:rsidRPr="00747E9D">
        <w:rPr>
          <w:rFonts w:ascii="Cambria" w:hAnsi="Cambria"/>
          <w:bCs/>
          <w:kern w:val="2"/>
          <w:sz w:val="20"/>
          <w:szCs w:val="20"/>
          <w:u w:color="365F91"/>
          <w14:textOutline w14:w="0" w14:cap="flat" w14:cmpd="sng" w14:algn="ctr">
            <w14:noFill/>
            <w14:prstDash w14:val="solid"/>
            <w14:bevel/>
          </w14:textOutline>
        </w:rPr>
        <w:t>Libhaber</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C. D. </w:t>
      </w:r>
      <w:proofErr w:type="spellStart"/>
      <w:r w:rsidRPr="00747E9D">
        <w:rPr>
          <w:rFonts w:ascii="Cambria" w:hAnsi="Cambria"/>
          <w:bCs/>
          <w:kern w:val="2"/>
          <w:sz w:val="20"/>
          <w:szCs w:val="20"/>
          <w:u w:color="365F91"/>
          <w14:textOutline w14:w="0" w14:cap="flat" w14:cmpd="sng" w14:algn="ctr">
            <w14:noFill/>
            <w14:prstDash w14:val="solid"/>
            <w14:bevel/>
          </w14:textOutline>
        </w:rPr>
        <w:t>Sareli</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w:t>
      </w:r>
      <w:proofErr w:type="spellStart"/>
      <w:r w:rsidRPr="00747E9D">
        <w:rPr>
          <w:rFonts w:ascii="Cambria" w:hAnsi="Cambria"/>
          <w:bCs/>
          <w:kern w:val="2"/>
          <w:sz w:val="20"/>
          <w:szCs w:val="20"/>
          <w:u w:color="365F91"/>
          <w14:textOutline w14:w="0" w14:cap="flat" w14:cmpd="sng" w14:algn="ctr">
            <w14:noFill/>
            <w14:prstDash w14:val="solid"/>
            <w14:bevel/>
          </w14:textOutline>
        </w:rPr>
        <w:t>Pinhas</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and A. J. </w:t>
      </w:r>
      <w:proofErr w:type="spellStart"/>
      <w:r w:rsidRPr="00747E9D">
        <w:rPr>
          <w:rFonts w:ascii="Cambria" w:hAnsi="Cambria"/>
          <w:bCs/>
          <w:kern w:val="2"/>
          <w:sz w:val="20"/>
          <w:szCs w:val="20"/>
          <w:u w:color="365F91"/>
          <w14:textOutline w14:w="0" w14:cap="flat" w14:cmpd="sng" w14:algn="ctr">
            <w14:noFill/>
            <w14:prstDash w14:val="solid"/>
            <w14:bevel/>
          </w14:textOutline>
        </w:rPr>
        <w:t>Woodiwiss</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'Limited contribution of left ventricular mass and remodelling to the impact of blood pressure on diastolic function in a community sample', Journal of Hypertension, vol. 37, no. 6, pp. 1191-1199, 2019. </w:t>
      </w:r>
      <w:hyperlink r:id="rId33" w:tgtFrame="_blank" w:history="1">
        <w:r w:rsidR="001378FE" w:rsidRPr="001378FE">
          <w:rPr>
            <w:rStyle w:val="Hyperlink"/>
            <w:rFonts w:ascii="Cambria" w:hAnsi="Cambria" w:cs="Arial"/>
            <w:color w:val="0000FF"/>
            <w:sz w:val="20"/>
            <w:szCs w:val="20"/>
          </w:rPr>
          <w:t>doi.org/10.1097/HJH.0000000000002051</w:t>
        </w:r>
      </w:hyperlink>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[24]</w:t>
      </w:r>
      <w:r w:rsidRPr="00747E9D">
        <w:rPr>
          <w:rFonts w:ascii="Cambria" w:hAnsi="Cambria"/>
          <w:bCs/>
          <w:kern w:val="2"/>
          <w:sz w:val="20"/>
          <w:szCs w:val="20"/>
          <w:u w:color="365F91"/>
          <w14:textOutline w14:w="0" w14:cap="flat" w14:cmpd="sng" w14:algn="ctr">
            <w14:noFill/>
            <w14:prstDash w14:val="solid"/>
            <w14:bevel/>
          </w14:textOutline>
        </w:rPr>
        <w:tab/>
      </w:r>
      <w:bookmarkStart w:id="27" w:name="twentyfour"/>
      <w:bookmarkEnd w:id="27"/>
      <w:r w:rsidRPr="00747E9D">
        <w:rPr>
          <w:rFonts w:ascii="Cambria" w:hAnsi="Cambria"/>
          <w:bCs/>
          <w:kern w:val="2"/>
          <w:sz w:val="20"/>
          <w:szCs w:val="20"/>
          <w:u w:color="365F91"/>
          <w14:textOutline w14:w="0" w14:cap="flat" w14:cmpd="sng" w14:algn="ctr">
            <w14:noFill/>
            <w14:prstDash w14:val="solid"/>
            <w14:bevel/>
          </w14:textOutline>
        </w:rPr>
        <w:t xml:space="preserve">G. De Simone and V. </w:t>
      </w:r>
      <w:proofErr w:type="spellStart"/>
      <w:r w:rsidRPr="00747E9D">
        <w:rPr>
          <w:rFonts w:ascii="Cambria" w:hAnsi="Cambria"/>
          <w:bCs/>
          <w:kern w:val="2"/>
          <w:sz w:val="20"/>
          <w:szCs w:val="20"/>
          <w:u w:color="365F91"/>
          <w14:textOutline w14:w="0" w14:cap="flat" w14:cmpd="sng" w14:algn="ctr">
            <w14:noFill/>
            <w14:prstDash w14:val="solid"/>
            <w14:bevel/>
          </w14:textOutline>
        </w:rPr>
        <w:t>Palmieri</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'Diastolic dysfunction in arterial hypertension', Journal of clinical hypertension, vol. 3, no. 1, pp. 22-27, 2001. </w:t>
      </w:r>
      <w:hyperlink r:id="rId34" w:tgtFrame="_blank" w:history="1">
        <w:r w:rsidR="001378FE" w:rsidRPr="001378FE">
          <w:rPr>
            <w:rStyle w:val="Hyperlink"/>
            <w:rFonts w:ascii="Cambria" w:hAnsi="Cambria" w:cs="Arial"/>
            <w:color w:val="0000FF"/>
            <w:sz w:val="20"/>
            <w:szCs w:val="20"/>
          </w:rPr>
          <w:t>doi.org/10.1111/j.1524-6175.2001.00827.x</w:t>
        </w:r>
      </w:hyperlink>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[25]</w:t>
      </w:r>
      <w:r w:rsidRPr="00747E9D">
        <w:rPr>
          <w:rFonts w:ascii="Cambria" w:hAnsi="Cambria"/>
          <w:bCs/>
          <w:kern w:val="2"/>
          <w:sz w:val="20"/>
          <w:szCs w:val="20"/>
          <w:u w:color="365F91"/>
          <w14:textOutline w14:w="0" w14:cap="flat" w14:cmpd="sng" w14:algn="ctr">
            <w14:noFill/>
            <w14:prstDash w14:val="solid"/>
            <w14:bevel/>
          </w14:textOutline>
        </w:rPr>
        <w:tab/>
      </w:r>
      <w:bookmarkStart w:id="28" w:name="twentyfive"/>
      <w:bookmarkEnd w:id="28"/>
      <w:r w:rsidRPr="00747E9D">
        <w:rPr>
          <w:rFonts w:ascii="Cambria" w:hAnsi="Cambria"/>
          <w:bCs/>
          <w:kern w:val="2"/>
          <w:sz w:val="20"/>
          <w:szCs w:val="20"/>
          <w:u w:color="365F91"/>
          <w14:textOutline w14:w="0" w14:cap="flat" w14:cmpd="sng" w14:algn="ctr">
            <w14:noFill/>
            <w14:prstDash w14:val="solid"/>
            <w14:bevel/>
          </w14:textOutline>
        </w:rPr>
        <w:t xml:space="preserve">A. H. Tran, J. T. Flynn, R. C. Becker, S. R. Daniels, B. E. Falkner, and M. Ferguson, 'Subclinical systolic and diastolic dysfunction is evident in youth with elevated blood pressure', Hypertension, vol. 75, no. 6, pp. 1551-1556, 2020. </w:t>
      </w:r>
      <w:hyperlink r:id="rId35" w:tgtFrame="_blank" w:history="1">
        <w:r w:rsidR="001378FE" w:rsidRPr="001378FE">
          <w:rPr>
            <w:rStyle w:val="Hyperlink"/>
            <w:rFonts w:ascii="Cambria" w:hAnsi="Cambria" w:cs="Arial"/>
            <w:color w:val="0000FF"/>
            <w:sz w:val="20"/>
            <w:szCs w:val="20"/>
          </w:rPr>
          <w:t>doi.org/10.1161/HYPERTENSIONAHA.119.14682</w:t>
        </w:r>
      </w:hyperlink>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[26]</w:t>
      </w:r>
      <w:r w:rsidRPr="00747E9D">
        <w:rPr>
          <w:rFonts w:ascii="Cambria" w:hAnsi="Cambria"/>
          <w:bCs/>
          <w:kern w:val="2"/>
          <w:sz w:val="20"/>
          <w:szCs w:val="20"/>
          <w:u w:color="365F91"/>
          <w14:textOutline w14:w="0" w14:cap="flat" w14:cmpd="sng" w14:algn="ctr">
            <w14:noFill/>
            <w14:prstDash w14:val="solid"/>
            <w14:bevel/>
          </w14:textOutline>
        </w:rPr>
        <w:tab/>
      </w:r>
      <w:bookmarkStart w:id="29" w:name="twentysix"/>
      <w:bookmarkEnd w:id="29"/>
      <w:r w:rsidRPr="00747E9D">
        <w:rPr>
          <w:rFonts w:ascii="Cambria" w:hAnsi="Cambria"/>
          <w:bCs/>
          <w:kern w:val="2"/>
          <w:sz w:val="20"/>
          <w:szCs w:val="20"/>
          <w:u w:color="365F91"/>
          <w14:textOutline w14:w="0" w14:cap="flat" w14:cmpd="sng" w14:algn="ctr">
            <w14:noFill/>
            <w14:prstDash w14:val="solid"/>
            <w14:bevel/>
          </w14:textOutline>
        </w:rPr>
        <w:t xml:space="preserve">F. </w:t>
      </w:r>
      <w:proofErr w:type="spellStart"/>
      <w:r w:rsidRPr="00747E9D">
        <w:rPr>
          <w:rFonts w:ascii="Cambria" w:hAnsi="Cambria"/>
          <w:bCs/>
          <w:kern w:val="2"/>
          <w:sz w:val="20"/>
          <w:szCs w:val="20"/>
          <w:u w:color="365F91"/>
          <w14:textOutline w14:w="0" w14:cap="flat" w14:cmpd="sng" w14:algn="ctr">
            <w14:noFill/>
            <w14:prstDash w14:val="solid"/>
            <w14:bevel/>
          </w14:textOutline>
        </w:rPr>
        <w:t>Fici</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D. Ural, S. </w:t>
      </w:r>
      <w:proofErr w:type="spellStart"/>
      <w:r w:rsidRPr="00747E9D">
        <w:rPr>
          <w:rFonts w:ascii="Cambria" w:hAnsi="Cambria"/>
          <w:bCs/>
          <w:kern w:val="2"/>
          <w:sz w:val="20"/>
          <w:szCs w:val="20"/>
          <w:u w:color="365F91"/>
          <w14:textOutline w14:w="0" w14:cap="flat" w14:cmpd="sng" w14:algn="ctr">
            <w14:noFill/>
            <w14:prstDash w14:val="solid"/>
            <w14:bevel/>
          </w14:textOutline>
        </w:rPr>
        <w:t>Tayfun</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G. </w:t>
      </w:r>
      <w:proofErr w:type="spellStart"/>
      <w:r w:rsidRPr="00747E9D">
        <w:rPr>
          <w:rFonts w:ascii="Cambria" w:hAnsi="Cambria"/>
          <w:bCs/>
          <w:kern w:val="2"/>
          <w:sz w:val="20"/>
          <w:szCs w:val="20"/>
          <w:u w:color="365F91"/>
          <w14:textOutline w14:w="0" w14:cap="flat" w14:cmpd="sng" w14:algn="ctr">
            <w14:noFill/>
            <w14:prstDash w14:val="solid"/>
            <w14:bevel/>
          </w14:textOutline>
        </w:rPr>
        <w:t>Kozdag</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R. </w:t>
      </w:r>
      <w:proofErr w:type="spellStart"/>
      <w:r w:rsidRPr="00747E9D">
        <w:rPr>
          <w:rFonts w:ascii="Cambria" w:hAnsi="Cambria"/>
          <w:bCs/>
          <w:kern w:val="2"/>
          <w:sz w:val="20"/>
          <w:szCs w:val="20"/>
          <w:u w:color="365F91"/>
          <w14:textOutline w14:w="0" w14:cap="flat" w14:cmpd="sng" w14:algn="ctr">
            <w14:noFill/>
            <w14:prstDash w14:val="solid"/>
            <w14:bevel/>
          </w14:textOutline>
        </w:rPr>
        <w:t>Facchetti</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and G. </w:t>
      </w:r>
      <w:proofErr w:type="spellStart"/>
      <w:r w:rsidRPr="00747E9D">
        <w:rPr>
          <w:rFonts w:ascii="Cambria" w:hAnsi="Cambria"/>
          <w:bCs/>
          <w:kern w:val="2"/>
          <w:sz w:val="20"/>
          <w:szCs w:val="20"/>
          <w:u w:color="365F91"/>
          <w14:textOutline w14:w="0" w14:cap="flat" w14:cmpd="sng" w14:algn="ctr">
            <w14:noFill/>
            <w14:prstDash w14:val="solid"/>
            <w14:bevel/>
          </w14:textOutline>
        </w:rPr>
        <w:t>Brambilla</w:t>
      </w:r>
      <w:proofErr w:type="spellEnd"/>
      <w:r w:rsidRPr="00747E9D">
        <w:rPr>
          <w:rFonts w:ascii="Cambria" w:hAnsi="Cambria"/>
          <w:bCs/>
          <w:kern w:val="2"/>
          <w:sz w:val="20"/>
          <w:szCs w:val="20"/>
          <w:u w:color="365F91"/>
          <w14:textOutline w14:w="0" w14:cap="flat" w14:cmpd="sng" w14:algn="ctr">
            <w14:noFill/>
            <w14:prstDash w14:val="solid"/>
            <w14:bevel/>
          </w14:textOutline>
        </w:rPr>
        <w:t>, 'Left ventricular diastolic dysfunction in newly diagnosed untreated hypertensive patients', Blood pressure, vol. 21, no. 6, pp. 331-337, 2012.</w:t>
      </w:r>
    </w:p>
    <w:p w:rsidR="00747E9D" w:rsidRPr="00747E9D"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Pr>
          <w:rFonts w:ascii="Cambria" w:hAnsi="Cambria"/>
          <w:bCs/>
          <w:kern w:val="2"/>
          <w:sz w:val="20"/>
          <w:szCs w:val="20"/>
          <w:u w:color="365F91"/>
          <w14:textOutline w14:w="0" w14:cap="flat" w14:cmpd="sng" w14:algn="ctr">
            <w14:noFill/>
            <w14:prstDash w14:val="solid"/>
            <w14:bevel/>
          </w14:textOutline>
        </w:rPr>
        <w:t xml:space="preserve">            </w:t>
      </w:r>
      <w:hyperlink r:id="rId36" w:tgtFrame="_blank" w:history="1">
        <w:r w:rsidR="001378FE" w:rsidRPr="001378FE">
          <w:rPr>
            <w:rStyle w:val="Hyperlink"/>
            <w:rFonts w:ascii="Cambria" w:hAnsi="Cambria" w:cs="Arial"/>
            <w:color w:val="0000FF"/>
            <w:sz w:val="20"/>
            <w:szCs w:val="20"/>
          </w:rPr>
          <w:t>doi.org/10.3109/08037051.2012.686179</w:t>
        </w:r>
      </w:hyperlink>
    </w:p>
    <w:p w:rsidR="00957A66" w:rsidRDefault="00747E9D" w:rsidP="00747E9D">
      <w:pPr>
        <w:spacing w:line="276" w:lineRule="auto"/>
        <w:ind w:left="540" w:hanging="540"/>
        <w:jc w:val="both"/>
        <w:rPr>
          <w:rFonts w:ascii="Cambria" w:hAnsi="Cambria"/>
          <w:bCs/>
          <w:kern w:val="2"/>
          <w:sz w:val="20"/>
          <w:szCs w:val="20"/>
          <w:u w:color="365F91"/>
          <w14:textOutline w14:w="0" w14:cap="flat" w14:cmpd="sng" w14:algn="ctr">
            <w14:noFill/>
            <w14:prstDash w14:val="solid"/>
            <w14:bevel/>
          </w14:textOutline>
        </w:rPr>
      </w:pPr>
      <w:r w:rsidRPr="00747E9D">
        <w:rPr>
          <w:rFonts w:ascii="Cambria" w:hAnsi="Cambria"/>
          <w:bCs/>
          <w:kern w:val="2"/>
          <w:sz w:val="20"/>
          <w:szCs w:val="20"/>
          <w:u w:color="365F91"/>
          <w14:textOutline w14:w="0" w14:cap="flat" w14:cmpd="sng" w14:algn="ctr">
            <w14:noFill/>
            <w14:prstDash w14:val="solid"/>
            <w14:bevel/>
          </w14:textOutline>
        </w:rPr>
        <w:t>[27]</w:t>
      </w:r>
      <w:r w:rsidRPr="00747E9D">
        <w:rPr>
          <w:rFonts w:ascii="Cambria" w:hAnsi="Cambria"/>
          <w:bCs/>
          <w:kern w:val="2"/>
          <w:sz w:val="20"/>
          <w:szCs w:val="20"/>
          <w:u w:color="365F91"/>
          <w14:textOutline w14:w="0" w14:cap="flat" w14:cmpd="sng" w14:algn="ctr">
            <w14:noFill/>
            <w14:prstDash w14:val="solid"/>
            <w14:bevel/>
          </w14:textOutline>
        </w:rPr>
        <w:tab/>
      </w:r>
      <w:bookmarkStart w:id="30" w:name="twentyseven"/>
      <w:bookmarkEnd w:id="30"/>
      <w:r w:rsidRPr="00747E9D">
        <w:rPr>
          <w:rFonts w:ascii="Cambria" w:hAnsi="Cambria"/>
          <w:bCs/>
          <w:kern w:val="2"/>
          <w:sz w:val="20"/>
          <w:szCs w:val="20"/>
          <w:u w:color="365F91"/>
          <w14:textOutline w14:w="0" w14:cap="flat" w14:cmpd="sng" w14:algn="ctr">
            <w14:noFill/>
            <w14:prstDash w14:val="solid"/>
            <w14:bevel/>
          </w14:textOutline>
        </w:rPr>
        <w:t xml:space="preserve">C. Y. Shim, S. Park, D. Choi, W.-I. Yang, I.-J. Cho, and E.-Y. Choi, 'Sex Differences in Central </w:t>
      </w:r>
      <w:proofErr w:type="spellStart"/>
      <w:r w:rsidRPr="00747E9D">
        <w:rPr>
          <w:rFonts w:ascii="Cambria" w:hAnsi="Cambria"/>
          <w:bCs/>
          <w:kern w:val="2"/>
          <w:sz w:val="20"/>
          <w:szCs w:val="20"/>
          <w:u w:color="365F91"/>
          <w14:textOutline w14:w="0" w14:cap="flat" w14:cmpd="sng" w14:algn="ctr">
            <w14:noFill/>
            <w14:prstDash w14:val="solid"/>
            <w14:bevel/>
          </w14:textOutline>
        </w:rPr>
        <w:t>Hemodynamics</w:t>
      </w:r>
      <w:proofErr w:type="spellEnd"/>
      <w:r w:rsidRPr="00747E9D">
        <w:rPr>
          <w:rFonts w:ascii="Cambria" w:hAnsi="Cambria"/>
          <w:bCs/>
          <w:kern w:val="2"/>
          <w:sz w:val="20"/>
          <w:szCs w:val="20"/>
          <w:u w:color="365F91"/>
          <w14:textOutline w14:w="0" w14:cap="flat" w14:cmpd="sng" w14:algn="ctr">
            <w14:noFill/>
            <w14:prstDash w14:val="solid"/>
            <w14:bevel/>
          </w14:textOutline>
        </w:rPr>
        <w:t xml:space="preserve"> and Their Relationship to Left Ventricular Diastolic Function', Journal of the American College of Cardiology, vol. 57, no. 10, pp. 1226-1233, 2011. </w:t>
      </w:r>
      <w:hyperlink r:id="rId37" w:tgtFrame="_blank" w:history="1">
        <w:r w:rsidR="00265B84" w:rsidRPr="00265B84">
          <w:rPr>
            <w:rStyle w:val="Hyperlink"/>
            <w:rFonts w:ascii="Cambria" w:hAnsi="Cambria" w:cs="Arial"/>
            <w:color w:val="0000FF"/>
            <w:sz w:val="20"/>
            <w:szCs w:val="20"/>
          </w:rPr>
          <w:t>doi.org/10.1016/j.jacc.2010.09.067</w:t>
        </w:r>
      </w:hyperlink>
      <w:bookmarkStart w:id="31" w:name="_GoBack"/>
      <w:bookmarkEnd w:id="31"/>
    </w:p>
    <w:p w:rsidR="00232F1A" w:rsidRDefault="00232F1A" w:rsidP="00747E9D">
      <w:pPr>
        <w:spacing w:line="276" w:lineRule="auto"/>
        <w:ind w:left="540" w:hanging="540"/>
        <w:jc w:val="both"/>
        <w:rPr>
          <w:rFonts w:ascii="Cambria" w:hAnsi="Cambria"/>
          <w:b/>
          <w:bCs/>
          <w:color w:val="365F91"/>
          <w:kern w:val="2"/>
          <w:sz w:val="20"/>
          <w:szCs w:val="20"/>
          <w:u w:color="365F91"/>
          <w14:textOutline w14:w="0" w14:cap="flat" w14:cmpd="sng" w14:algn="ctr">
            <w14:noFill/>
            <w14:prstDash w14:val="solid"/>
            <w14:bevel/>
          </w14:textOutline>
        </w:rPr>
      </w:pPr>
    </w:p>
    <w:p w:rsidR="00747E9D" w:rsidRDefault="00232F1A" w:rsidP="006E4DBA">
      <w:pPr>
        <w:spacing w:line="276" w:lineRule="auto"/>
        <w:jc w:val="both"/>
        <w:rPr>
          <w:rFonts w:ascii="Cambria" w:hAnsi="Cambria"/>
          <w:b/>
          <w:bCs/>
          <w:color w:val="365F91"/>
          <w:kern w:val="2"/>
          <w:sz w:val="20"/>
          <w:szCs w:val="20"/>
          <w:u w:color="365F91"/>
          <w14:textOutline w14:w="0" w14:cap="flat" w14:cmpd="sng" w14:algn="ctr">
            <w14:noFill/>
            <w14:prstDash w14:val="solid"/>
            <w14:bevel/>
          </w14:textOutline>
        </w:rPr>
      </w:pPr>
      <w:r>
        <w:rPr>
          <w:rFonts w:ascii="Cambria" w:hAnsi="Cambria"/>
          <w:b/>
          <w:bCs/>
          <w:noProof/>
          <w:color w:val="365F91"/>
          <w:kern w:val="2"/>
          <w:sz w:val="20"/>
          <w:szCs w:val="20"/>
          <w:u w:color="365F91"/>
          <w:lang w:val="en-US"/>
        </w:rPr>
        <mc:AlternateContent>
          <mc:Choice Requires="wps">
            <w:drawing>
              <wp:inline distT="0" distB="0" distL="0" distR="0">
                <wp:extent cx="5749925" cy="534035"/>
                <wp:effectExtent l="0" t="0" r="22225" b="18415"/>
                <wp:docPr id="828314409" name="Text Box 828314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9925" cy="534035"/>
                        </a:xfrm>
                        <a:prstGeom prst="rect">
                          <a:avLst/>
                        </a:prstGeom>
                        <a:solidFill>
                          <a:schemeClr val="accent1">
                            <a:lumMod val="60000"/>
                            <a:lumOff val="40000"/>
                          </a:schemeClr>
                        </a:solidFill>
                        <a:ln w="6350">
                          <a:solidFill>
                            <a:schemeClr val="tx2">
                              <a:lumMod val="40000"/>
                              <a:lumOff val="60000"/>
                            </a:schemeClr>
                          </a:solidFill>
                        </a:ln>
                      </wps:spPr>
                      <wps:txbx>
                        <w:txbxContent>
                          <w:p w:rsidR="00232F1A" w:rsidRPr="00EE3F9C" w:rsidRDefault="00232F1A" w:rsidP="00232F1A">
                            <w:pPr>
                              <w:jc w:val="both"/>
                              <w:rPr>
                                <w:rFonts w:ascii="Cambria" w:hAnsi="Cambria"/>
                                <w:sz w:val="20"/>
                                <w:szCs w:val="20"/>
                              </w:rPr>
                            </w:pPr>
                            <w:r w:rsidRPr="00EE3F9C">
                              <w:rPr>
                                <w:rFonts w:ascii="Cambria" w:hAnsi="Cambria"/>
                                <w:b/>
                                <w:bCs/>
                                <w:sz w:val="20"/>
                                <w:szCs w:val="20"/>
                              </w:rPr>
                              <w:t>How to Cite:</w:t>
                            </w:r>
                            <w:r w:rsidR="003C05CB" w:rsidRPr="003C05CB">
                              <w:t xml:space="preserve"> </w:t>
                            </w:r>
                            <w:r w:rsidR="003C05CB">
                              <w:rPr>
                                <w:rFonts w:ascii="Cambria" w:hAnsi="Cambria"/>
                                <w:bCs/>
                                <w:sz w:val="20"/>
                                <w:szCs w:val="20"/>
                              </w:rPr>
                              <w:t>Fatima F. Al-</w:t>
                            </w:r>
                            <w:proofErr w:type="spellStart"/>
                            <w:r w:rsidR="003C05CB">
                              <w:rPr>
                                <w:rFonts w:ascii="Cambria" w:hAnsi="Cambria"/>
                                <w:bCs/>
                                <w:sz w:val="20"/>
                                <w:szCs w:val="20"/>
                              </w:rPr>
                              <w:t>Muhanna</w:t>
                            </w:r>
                            <w:proofErr w:type="spellEnd"/>
                            <w:r w:rsidR="003C05CB" w:rsidRPr="003C05CB">
                              <w:rPr>
                                <w:rFonts w:ascii="Cambria" w:hAnsi="Cambria"/>
                                <w:bCs/>
                                <w:sz w:val="20"/>
                                <w:szCs w:val="20"/>
                              </w:rPr>
                              <w:t>, Amina A. B. Al-</w:t>
                            </w:r>
                            <w:proofErr w:type="spellStart"/>
                            <w:r w:rsidR="003C05CB" w:rsidRPr="003C05CB">
                              <w:rPr>
                                <w:rFonts w:ascii="Cambria" w:hAnsi="Cambria"/>
                                <w:bCs/>
                                <w:sz w:val="20"/>
                                <w:szCs w:val="20"/>
                              </w:rPr>
                              <w:t>Dejeli</w:t>
                            </w:r>
                            <w:proofErr w:type="spellEnd"/>
                            <w:r w:rsidRPr="00EE3F9C">
                              <w:rPr>
                                <w:rFonts w:ascii="Cambria" w:hAnsi="Cambria" w:cstheme="majorHAnsi"/>
                                <w:sz w:val="20"/>
                                <w:szCs w:val="20"/>
                              </w:rPr>
                              <w:t xml:space="preserve">. </w:t>
                            </w:r>
                            <w:r w:rsidR="003C05CB">
                              <w:rPr>
                                <w:rFonts w:ascii="Cambria" w:hAnsi="Cambria"/>
                                <w:sz w:val="20"/>
                                <w:szCs w:val="20"/>
                              </w:rPr>
                              <w:t>(2024</w:t>
                            </w:r>
                            <w:r w:rsidRPr="00EE3F9C">
                              <w:rPr>
                                <w:rFonts w:ascii="Cambria" w:hAnsi="Cambria"/>
                                <w:sz w:val="20"/>
                                <w:szCs w:val="20"/>
                              </w:rPr>
                              <w:t>).</w:t>
                            </w:r>
                            <w:r w:rsidR="003C05CB" w:rsidRPr="003C05CB">
                              <w:t xml:space="preserve"> </w:t>
                            </w:r>
                            <w:r w:rsidR="003C05CB" w:rsidRPr="003C05CB">
                              <w:rPr>
                                <w:rFonts w:ascii="Cambria" w:hAnsi="Cambria"/>
                                <w:sz w:val="20"/>
                                <w:szCs w:val="20"/>
                              </w:rPr>
                              <w:t>Effect of ageing process on diastolic function of the heart</w:t>
                            </w:r>
                            <w:r w:rsidRPr="00EE3F9C">
                              <w:rPr>
                                <w:rFonts w:ascii="Cambria" w:hAnsi="Cambria"/>
                                <w:sz w:val="20"/>
                                <w:szCs w:val="20"/>
                              </w:rPr>
                              <w:t xml:space="preserve">. Journal of Prevention, Diagnosis and Management of Human Diseases (JPDMHD), 3(2), 1-8. </w:t>
                            </w:r>
                            <w:hyperlink r:id="rId38" w:history="1">
                              <w:r w:rsidR="003C05CB" w:rsidRPr="00273BFF">
                                <w:rPr>
                                  <w:rStyle w:val="Hyperlink"/>
                                  <w:rFonts w:ascii="Cambria" w:hAnsi="Cambria"/>
                                  <w:sz w:val="20"/>
                                  <w:szCs w:val="20"/>
                                </w:rPr>
                                <w:t>https://doi.org/10.55529/jpdmhd.41.1.8</w:t>
                              </w:r>
                            </w:hyperlink>
                          </w:p>
                          <w:p w:rsidR="00232F1A" w:rsidRDefault="00232F1A" w:rsidP="00232F1A">
                            <w:pPr>
                              <w:jc w:val="both"/>
                              <w:rPr>
                                <w:rFonts w:ascii="Cambria" w:hAnsi="Cambria"/>
                                <w:sz w:val="20"/>
                                <w:szCs w:val="20"/>
                              </w:rPr>
                            </w:pPr>
                          </w:p>
                          <w:p w:rsidR="00232F1A" w:rsidRDefault="00232F1A" w:rsidP="00232F1A">
                            <w:pPr>
                              <w:jc w:val="both"/>
                              <w:rPr>
                                <w:rFonts w:ascii="Cambria" w:hAnsi="Cambria"/>
                                <w:sz w:val="20"/>
                                <w:szCs w:val="20"/>
                              </w:rPr>
                            </w:pPr>
                          </w:p>
                          <w:p w:rsidR="00232F1A" w:rsidRDefault="00232F1A" w:rsidP="00232F1A">
                            <w:pPr>
                              <w:jc w:val="both"/>
                              <w:rPr>
                                <w:rFonts w:ascii="Cambria" w:hAnsi="Cambria"/>
                                <w:sz w:val="20"/>
                                <w:szCs w:val="20"/>
                              </w:rPr>
                            </w:pPr>
                          </w:p>
                          <w:p w:rsidR="00232F1A" w:rsidRDefault="00232F1A" w:rsidP="00232F1A">
                            <w:pPr>
                              <w:jc w:val="both"/>
                              <w:rPr>
                                <w:rFonts w:ascii="Cambria" w:hAnsi="Cambria"/>
                                <w:sz w:val="20"/>
                                <w:szCs w:val="20"/>
                              </w:rPr>
                            </w:pPr>
                          </w:p>
                          <w:p w:rsidR="00232F1A" w:rsidRPr="008F7525" w:rsidRDefault="00232F1A" w:rsidP="00232F1A">
                            <w:pPr>
                              <w:jc w:val="both"/>
                              <w:rPr>
                                <w:rFonts w:ascii="Cambria" w:hAnsi="Cambria"/>
                                <w:sz w:val="20"/>
                                <w:szCs w:val="20"/>
                              </w:rPr>
                            </w:pPr>
                          </w:p>
                          <w:p w:rsidR="00232F1A" w:rsidRPr="00900617" w:rsidRDefault="00232F1A" w:rsidP="00232F1A">
                            <w:pPr>
                              <w:jc w:val="both"/>
                              <w:rPr>
                                <w:rFonts w:ascii="Cambria" w:hAnsi="Cambria"/>
                                <w:sz w:val="20"/>
                                <w:szCs w:val="20"/>
                              </w:rPr>
                            </w:pPr>
                          </w:p>
                          <w:p w:rsidR="00232F1A" w:rsidRPr="00900617" w:rsidRDefault="00232F1A" w:rsidP="00232F1A">
                            <w:pPr>
                              <w:jc w:val="both"/>
                              <w:rPr>
                                <w:rStyle w:val="Hyperlink"/>
                                <w:rFonts w:ascii="Cambria" w:hAnsi="Cambria"/>
                                <w:szCs w:val="20"/>
                              </w:rPr>
                            </w:pPr>
                          </w:p>
                          <w:p w:rsidR="00232F1A" w:rsidRPr="00900617" w:rsidRDefault="00232F1A" w:rsidP="00232F1A">
                            <w:pPr>
                              <w:jc w:val="both"/>
                              <w:rPr>
                                <w:rStyle w:val="Hyperlink"/>
                                <w:rFonts w:ascii="Cambria" w:hAnsi="Cambria"/>
                                <w:szCs w:val="20"/>
                              </w:rPr>
                            </w:pPr>
                          </w:p>
                          <w:p w:rsidR="00232F1A" w:rsidRPr="00900617" w:rsidRDefault="00232F1A" w:rsidP="00232F1A">
                            <w:pPr>
                              <w:jc w:val="both"/>
                              <w:rPr>
                                <w:rFonts w:ascii="Cambria" w:hAnsi="Cambria"/>
                                <w:sz w:val="20"/>
                                <w:szCs w:val="20"/>
                              </w:rPr>
                            </w:pPr>
                          </w:p>
                          <w:p w:rsidR="00232F1A" w:rsidRPr="00900617" w:rsidRDefault="00232F1A" w:rsidP="00232F1A">
                            <w:pPr>
                              <w:rPr>
                                <w:rFonts w:ascii="Cambria" w:hAnsi="Cambria"/>
                                <w:sz w:val="20"/>
                                <w:szCs w:val="20"/>
                              </w:rPr>
                            </w:pPr>
                            <w:r w:rsidRPr="00900617">
                              <w:rPr>
                                <w:rFonts w:ascii="Cambria" w:hAnsi="Cambria"/>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828314409" o:spid="_x0000_s1030" type="#_x0000_t202" style="width:452.7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" fillcolor="#95b3d7 [1940]" strokecolor="#dbdbdb [1311]" strokeweight=".5pt">
                <v:path arrowok="t"/>
                <v:textbox>
                  <w:txbxContent>
                    <w:p w:rsidR="00232F1A" w:rsidRPr="00EE3F9C" w:rsidRDefault="00232F1A" w:rsidP="00232F1A">
                      <w:pPr>
                        <w:jc w:val="both"/>
                        <w:rPr>
                          <w:rFonts w:ascii="Cambria" w:hAnsi="Cambria"/>
                          <w:sz w:val="20"/>
                          <w:szCs w:val="20"/>
                        </w:rPr>
                      </w:pPr>
                      <w:r w:rsidRPr="00EE3F9C">
                        <w:rPr>
                          <w:rFonts w:ascii="Cambria" w:hAnsi="Cambria"/>
                          <w:b/>
                          <w:bCs/>
                          <w:sz w:val="20"/>
                          <w:szCs w:val="20"/>
                        </w:rPr>
                        <w:t>How to Cite:</w:t>
                      </w:r>
                      <w:r w:rsidR="003C05CB" w:rsidRPr="003C05CB">
                        <w:t xml:space="preserve"> </w:t>
                      </w:r>
                      <w:r w:rsidR="003C05CB">
                        <w:rPr>
                          <w:rFonts w:ascii="Cambria" w:hAnsi="Cambria"/>
                          <w:bCs/>
                          <w:sz w:val="20"/>
                          <w:szCs w:val="20"/>
                        </w:rPr>
                        <w:t>Fatima F. Al-</w:t>
                      </w:r>
                      <w:proofErr w:type="spellStart"/>
                      <w:r w:rsidR="003C05CB">
                        <w:rPr>
                          <w:rFonts w:ascii="Cambria" w:hAnsi="Cambria"/>
                          <w:bCs/>
                          <w:sz w:val="20"/>
                          <w:szCs w:val="20"/>
                        </w:rPr>
                        <w:t>Muhanna</w:t>
                      </w:r>
                      <w:proofErr w:type="spellEnd"/>
                      <w:r w:rsidR="003C05CB" w:rsidRPr="003C05CB">
                        <w:rPr>
                          <w:rFonts w:ascii="Cambria" w:hAnsi="Cambria"/>
                          <w:bCs/>
                          <w:sz w:val="20"/>
                          <w:szCs w:val="20"/>
                        </w:rPr>
                        <w:t>, Amina A. B. Al-</w:t>
                      </w:r>
                      <w:proofErr w:type="spellStart"/>
                      <w:r w:rsidR="003C05CB" w:rsidRPr="003C05CB">
                        <w:rPr>
                          <w:rFonts w:ascii="Cambria" w:hAnsi="Cambria"/>
                          <w:bCs/>
                          <w:sz w:val="20"/>
                          <w:szCs w:val="20"/>
                        </w:rPr>
                        <w:t>Dejeli</w:t>
                      </w:r>
                      <w:proofErr w:type="spellEnd"/>
                      <w:r w:rsidRPr="00EE3F9C">
                        <w:rPr>
                          <w:rFonts w:ascii="Cambria" w:hAnsi="Cambria" w:cstheme="majorHAnsi"/>
                          <w:sz w:val="20"/>
                          <w:szCs w:val="20"/>
                        </w:rPr>
                        <w:t xml:space="preserve">. </w:t>
                      </w:r>
                      <w:r w:rsidR="003C05CB">
                        <w:rPr>
                          <w:rFonts w:ascii="Cambria" w:hAnsi="Cambria"/>
                          <w:sz w:val="20"/>
                          <w:szCs w:val="20"/>
                        </w:rPr>
                        <w:t>(2024</w:t>
                      </w:r>
                      <w:r w:rsidRPr="00EE3F9C">
                        <w:rPr>
                          <w:rFonts w:ascii="Cambria" w:hAnsi="Cambria"/>
                          <w:sz w:val="20"/>
                          <w:szCs w:val="20"/>
                        </w:rPr>
                        <w:t>).</w:t>
                      </w:r>
                      <w:r w:rsidR="003C05CB" w:rsidRPr="003C05CB">
                        <w:t xml:space="preserve"> </w:t>
                      </w:r>
                      <w:r w:rsidR="003C05CB" w:rsidRPr="003C05CB">
                        <w:rPr>
                          <w:rFonts w:ascii="Cambria" w:hAnsi="Cambria"/>
                          <w:sz w:val="20"/>
                          <w:szCs w:val="20"/>
                        </w:rPr>
                        <w:t>Effect of ageing process on diastolic function of the heart</w:t>
                      </w:r>
                      <w:r w:rsidRPr="00EE3F9C">
                        <w:rPr>
                          <w:rFonts w:ascii="Cambria" w:hAnsi="Cambria"/>
                          <w:sz w:val="20"/>
                          <w:szCs w:val="20"/>
                        </w:rPr>
                        <w:t xml:space="preserve">. Journal of Prevention, Diagnosis and Management of Human Diseases (JPDMHD), 3(2), 1-8. </w:t>
                      </w:r>
                      <w:hyperlink r:id="rId39" w:history="1">
                        <w:r w:rsidR="003C05CB" w:rsidRPr="00273BFF">
                          <w:rPr>
                            <w:rStyle w:val="Hyperlink"/>
                            <w:rFonts w:ascii="Cambria" w:hAnsi="Cambria"/>
                            <w:sz w:val="20"/>
                            <w:szCs w:val="20"/>
                          </w:rPr>
                          <w:t>https://doi.org/10.55529/jpdmhd.41.1.8</w:t>
                        </w:r>
                      </w:hyperlink>
                    </w:p>
                    <w:p w:rsidR="00232F1A" w:rsidRDefault="00232F1A" w:rsidP="00232F1A">
                      <w:pPr>
                        <w:jc w:val="both"/>
                        <w:rPr>
                          <w:rFonts w:ascii="Cambria" w:hAnsi="Cambria"/>
                          <w:sz w:val="20"/>
                          <w:szCs w:val="20"/>
                        </w:rPr>
                      </w:pPr>
                    </w:p>
                    <w:p w:rsidR="00232F1A" w:rsidRDefault="00232F1A" w:rsidP="00232F1A">
                      <w:pPr>
                        <w:jc w:val="both"/>
                        <w:rPr>
                          <w:rFonts w:ascii="Cambria" w:hAnsi="Cambria"/>
                          <w:sz w:val="20"/>
                          <w:szCs w:val="20"/>
                        </w:rPr>
                      </w:pPr>
                    </w:p>
                    <w:p w:rsidR="00232F1A" w:rsidRDefault="00232F1A" w:rsidP="00232F1A">
                      <w:pPr>
                        <w:jc w:val="both"/>
                        <w:rPr>
                          <w:rFonts w:ascii="Cambria" w:hAnsi="Cambria"/>
                          <w:sz w:val="20"/>
                          <w:szCs w:val="20"/>
                        </w:rPr>
                      </w:pPr>
                    </w:p>
                    <w:p w:rsidR="00232F1A" w:rsidRDefault="00232F1A" w:rsidP="00232F1A">
                      <w:pPr>
                        <w:jc w:val="both"/>
                        <w:rPr>
                          <w:rFonts w:ascii="Cambria" w:hAnsi="Cambria"/>
                          <w:sz w:val="20"/>
                          <w:szCs w:val="20"/>
                        </w:rPr>
                      </w:pPr>
                    </w:p>
                    <w:p w:rsidR="00232F1A" w:rsidRPr="008F7525" w:rsidRDefault="00232F1A" w:rsidP="00232F1A">
                      <w:pPr>
                        <w:jc w:val="both"/>
                        <w:rPr>
                          <w:rFonts w:ascii="Cambria" w:hAnsi="Cambria"/>
                          <w:sz w:val="20"/>
                          <w:szCs w:val="20"/>
                        </w:rPr>
                      </w:pPr>
                    </w:p>
                    <w:p w:rsidR="00232F1A" w:rsidRPr="00900617" w:rsidRDefault="00232F1A" w:rsidP="00232F1A">
                      <w:pPr>
                        <w:jc w:val="both"/>
                        <w:rPr>
                          <w:rFonts w:ascii="Cambria" w:hAnsi="Cambria"/>
                          <w:sz w:val="20"/>
                          <w:szCs w:val="20"/>
                        </w:rPr>
                      </w:pPr>
                    </w:p>
                    <w:p w:rsidR="00232F1A" w:rsidRPr="00900617" w:rsidRDefault="00232F1A" w:rsidP="00232F1A">
                      <w:pPr>
                        <w:jc w:val="both"/>
                        <w:rPr>
                          <w:rStyle w:val="Hyperlink"/>
                          <w:rFonts w:ascii="Cambria" w:hAnsi="Cambria"/>
                          <w:szCs w:val="20"/>
                        </w:rPr>
                      </w:pPr>
                    </w:p>
                    <w:p w:rsidR="00232F1A" w:rsidRPr="00900617" w:rsidRDefault="00232F1A" w:rsidP="00232F1A">
                      <w:pPr>
                        <w:jc w:val="both"/>
                        <w:rPr>
                          <w:rStyle w:val="Hyperlink"/>
                          <w:rFonts w:ascii="Cambria" w:hAnsi="Cambria"/>
                          <w:szCs w:val="20"/>
                        </w:rPr>
                      </w:pPr>
                    </w:p>
                    <w:p w:rsidR="00232F1A" w:rsidRPr="00900617" w:rsidRDefault="00232F1A" w:rsidP="00232F1A">
                      <w:pPr>
                        <w:jc w:val="both"/>
                        <w:rPr>
                          <w:rFonts w:ascii="Cambria" w:hAnsi="Cambria"/>
                          <w:sz w:val="20"/>
                          <w:szCs w:val="20"/>
                        </w:rPr>
                      </w:pPr>
                    </w:p>
                    <w:p w:rsidR="00232F1A" w:rsidRPr="00900617" w:rsidRDefault="00232F1A" w:rsidP="00232F1A">
                      <w:pPr>
                        <w:rPr>
                          <w:rFonts w:ascii="Cambria" w:hAnsi="Cambria"/>
                          <w:sz w:val="20"/>
                          <w:szCs w:val="20"/>
                        </w:rPr>
                      </w:pPr>
                      <w:r w:rsidRPr="00900617">
                        <w:rPr>
                          <w:rFonts w:ascii="Cambria" w:hAnsi="Cambria"/>
                          <w:sz w:val="20"/>
                          <w:szCs w:val="20"/>
                        </w:rPr>
                        <w:t xml:space="preserve">  </w:t>
                      </w:r>
                    </w:p>
                  </w:txbxContent>
                </v:textbox>
                <w10:anchorlock/>
              </v:shape>
            </w:pict>
          </mc:Fallback>
        </mc:AlternateContent>
      </w:r>
    </w:p>
    <w:p w:rsidR="00232F1A" w:rsidRDefault="00232F1A" w:rsidP="00232F1A">
      <w:pPr>
        <w:tabs>
          <w:tab w:val="left" w:pos="956"/>
        </w:tabs>
        <w:rPr>
          <w:rFonts w:ascii="Cambria" w:eastAsia="Times New Roman" w:hAnsi="Cambria"/>
          <w:b/>
          <w:bCs/>
          <w:sz w:val="20"/>
          <w:szCs w:val="20"/>
        </w:rPr>
      </w:pPr>
    </w:p>
    <w:p w:rsidR="00232F1A" w:rsidRDefault="00232F1A" w:rsidP="00232F1A">
      <w:pPr>
        <w:tabs>
          <w:tab w:val="left" w:pos="956"/>
        </w:tabs>
        <w:rPr>
          <w:rFonts w:ascii="Cambria" w:hAnsi="Cambria"/>
          <w:sz w:val="20"/>
          <w:szCs w:val="20"/>
        </w:rPr>
      </w:pPr>
      <w:r>
        <w:rPr>
          <w:rFonts w:ascii="Cambria" w:eastAsia="Times New Roman" w:hAnsi="Cambria"/>
          <w:b/>
          <w:bCs/>
          <w:sz w:val="20"/>
          <w:szCs w:val="20"/>
        </w:rPr>
        <w:t>BIOGRAPHIES OF AUTHORS</w:t>
      </w:r>
    </w:p>
    <w:tbl>
      <w:tblPr>
        <w:tblStyle w:val="TableGrid"/>
        <w:tblW w:w="5000" w:type="pct"/>
        <w:jc w:val="center"/>
        <w:tblLook w:val="04A0" w:firstRow="1" w:lastRow="0" w:firstColumn="1" w:lastColumn="0" w:noHBand="0" w:noVBand="1"/>
      </w:tblPr>
      <w:tblGrid>
        <w:gridCol w:w="2256"/>
        <w:gridCol w:w="6761"/>
      </w:tblGrid>
      <w:tr w:rsidR="00232F1A" w:rsidTr="0083139C">
        <w:trPr>
          <w:jc w:val="center"/>
        </w:trPr>
        <w:tc>
          <w:tcPr>
            <w:tcW w:w="1251" w:type="pct"/>
            <w:vAlign w:val="center"/>
          </w:tcPr>
          <w:p w:rsidR="00232F1A" w:rsidRDefault="00232F1A" w:rsidP="00DE500D">
            <w:pPr>
              <w:tabs>
                <w:tab w:val="left" w:pos="527"/>
              </w:tabs>
              <w:spacing w:line="276" w:lineRule="auto"/>
              <w:jc w:val="center"/>
              <w:rPr>
                <w:rFonts w:ascii="Cambria" w:hAnsi="Cambria"/>
                <w:sz w:val="20"/>
                <w:szCs w:val="20"/>
              </w:rPr>
            </w:pPr>
            <w:r w:rsidRPr="009547FE">
              <w:rPr>
                <w:rFonts w:ascii="Cambria" w:hAnsi="Cambria"/>
                <w:noProof/>
                <w:color w:val="000000"/>
                <w:sz w:val="20"/>
                <w:szCs w:val="20"/>
                <w:lang w:val="en-US"/>
              </w:rPr>
              <w:drawing>
                <wp:inline distT="0" distB="0" distL="0" distR="0" wp14:anchorId="1D5268D6" wp14:editId="7D8C9AA0">
                  <wp:extent cx="921223" cy="921223"/>
                  <wp:effectExtent l="0" t="0" r="0" b="0"/>
                  <wp:docPr id="6" name="Picture 6" descr="C:\Users\Nagpur_it_hab\Downloads\WhatsApp Image 2025-09-03 at 12.54.5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gpur_it_hab\Downloads\WhatsApp Image 2025-09-03 at 12.54.50 PM.jpe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38850" cy="938850"/>
                          </a:xfrm>
                          <a:prstGeom prst="rect">
                            <a:avLst/>
                          </a:prstGeom>
                          <a:noFill/>
                          <a:ln>
                            <a:noFill/>
                          </a:ln>
                        </pic:spPr>
                      </pic:pic>
                    </a:graphicData>
                  </a:graphic>
                </wp:inline>
              </w:drawing>
            </w:r>
          </w:p>
        </w:tc>
        <w:tc>
          <w:tcPr>
            <w:tcW w:w="3749" w:type="pct"/>
          </w:tcPr>
          <w:p w:rsidR="001330D0" w:rsidRDefault="001330D0" w:rsidP="00DE500D">
            <w:pPr>
              <w:tabs>
                <w:tab w:val="left" w:pos="527"/>
              </w:tabs>
              <w:spacing w:line="276" w:lineRule="auto"/>
              <w:rPr>
                <w:rFonts w:ascii="Cambria" w:hAnsi="Cambria"/>
                <w:sz w:val="20"/>
                <w:szCs w:val="20"/>
              </w:rPr>
            </w:pPr>
            <w:r w:rsidRPr="001330D0">
              <w:rPr>
                <w:rFonts w:ascii="Cambria" w:hAnsi="Cambria"/>
                <w:b/>
                <w:sz w:val="20"/>
                <w:szCs w:val="20"/>
              </w:rPr>
              <w:t>Fatima F. Al-</w:t>
            </w:r>
            <w:proofErr w:type="spellStart"/>
            <w:r w:rsidRPr="001330D0">
              <w:rPr>
                <w:rFonts w:ascii="Cambria" w:hAnsi="Cambria"/>
                <w:b/>
                <w:sz w:val="20"/>
                <w:szCs w:val="20"/>
              </w:rPr>
              <w:t>Muhanna</w:t>
            </w:r>
            <w:proofErr w:type="spellEnd"/>
            <w:r w:rsidRPr="001330D0">
              <w:rPr>
                <w:rFonts w:ascii="Cambria" w:hAnsi="Cambria"/>
                <w:b/>
                <w:sz w:val="20"/>
                <w:szCs w:val="20"/>
              </w:rPr>
              <w:t>,</w:t>
            </w:r>
            <w:r>
              <w:rPr>
                <w:rFonts w:ascii="Cambria" w:hAnsi="Cambria"/>
                <w:sz w:val="20"/>
                <w:szCs w:val="20"/>
              </w:rPr>
              <w:t xml:space="preserve"> </w:t>
            </w:r>
            <w:r w:rsidRPr="001330D0">
              <w:rPr>
                <w:rFonts w:ascii="Cambria" w:hAnsi="Cambria"/>
                <w:sz w:val="20"/>
                <w:szCs w:val="20"/>
              </w:rPr>
              <w:t xml:space="preserve">is a Master’s student at the College of Medicine, University of </w:t>
            </w:r>
            <w:proofErr w:type="spellStart"/>
            <w:r w:rsidRPr="001330D0">
              <w:rPr>
                <w:rFonts w:ascii="Cambria" w:hAnsi="Cambria"/>
                <w:sz w:val="20"/>
                <w:szCs w:val="20"/>
              </w:rPr>
              <w:t>Kufa</w:t>
            </w:r>
            <w:proofErr w:type="spellEnd"/>
            <w:r w:rsidRPr="001330D0">
              <w:rPr>
                <w:rFonts w:ascii="Cambria" w:hAnsi="Cambria"/>
                <w:sz w:val="20"/>
                <w:szCs w:val="20"/>
              </w:rPr>
              <w:t xml:space="preserve">, and Najaf, Iraq. Her academic interests focus on cardiovascular physiology, echocardiographic assessment, and age-related cardiac </w:t>
            </w:r>
            <w:proofErr w:type="spellStart"/>
            <w:r w:rsidRPr="001330D0">
              <w:rPr>
                <w:rFonts w:ascii="Cambria" w:hAnsi="Cambria"/>
                <w:sz w:val="20"/>
                <w:szCs w:val="20"/>
              </w:rPr>
              <w:t>remodeling</w:t>
            </w:r>
            <w:proofErr w:type="spellEnd"/>
            <w:r w:rsidRPr="001330D0">
              <w:rPr>
                <w:rFonts w:ascii="Cambria" w:hAnsi="Cambria"/>
                <w:sz w:val="20"/>
                <w:szCs w:val="20"/>
              </w:rPr>
              <w:t>. She has been actively involved in clinical research evaluating diastolic function and its association with aging and hypertension. Her work emphasizes the use of non-invasive imaging techniques in the early detection of subclinical cardiac dysfunction. She is particularly interested in preventive cardiology and improving diagnostic strategies for heart failure.</w:t>
            </w:r>
            <w:r w:rsidR="00DF66E5">
              <w:rPr>
                <w:rFonts w:ascii="Cambria" w:hAnsi="Cambria"/>
                <w:sz w:val="20"/>
                <w:szCs w:val="20"/>
              </w:rPr>
              <w:t xml:space="preserve"> Email: </w:t>
            </w:r>
            <w:hyperlink r:id="rId41" w:history="1">
              <w:r w:rsidR="00DF66E5" w:rsidRPr="00DF66E5">
                <w:rPr>
                  <w:rStyle w:val="Hyperlink"/>
                  <w:rFonts w:ascii="Cambria" w:hAnsi="Cambria"/>
                  <w:color w:val="0000FF"/>
                  <w:sz w:val="20"/>
                  <w:szCs w:val="20"/>
                  <w:u w:val="none"/>
                </w:rPr>
                <w:t>FatimaF.Al14@gmail.com</w:t>
              </w:r>
            </w:hyperlink>
          </w:p>
          <w:p w:rsidR="00DF66E5" w:rsidRPr="001330D0" w:rsidRDefault="00DF66E5" w:rsidP="00DE500D">
            <w:pPr>
              <w:tabs>
                <w:tab w:val="left" w:pos="527"/>
              </w:tabs>
              <w:spacing w:line="276" w:lineRule="auto"/>
              <w:rPr>
                <w:rFonts w:ascii="Cambria" w:hAnsi="Cambria"/>
                <w:sz w:val="20"/>
                <w:szCs w:val="20"/>
              </w:rPr>
            </w:pPr>
          </w:p>
        </w:tc>
      </w:tr>
      <w:tr w:rsidR="00232F1A" w:rsidTr="0083139C">
        <w:trPr>
          <w:jc w:val="center"/>
        </w:trPr>
        <w:tc>
          <w:tcPr>
            <w:tcW w:w="1251" w:type="pct"/>
            <w:vAlign w:val="center"/>
          </w:tcPr>
          <w:p w:rsidR="00232F1A" w:rsidRPr="008D572A" w:rsidRDefault="00232F1A" w:rsidP="00DE500D">
            <w:pPr>
              <w:tabs>
                <w:tab w:val="left" w:pos="527"/>
              </w:tabs>
              <w:spacing w:line="276" w:lineRule="auto"/>
              <w:jc w:val="center"/>
              <w:rPr>
                <w:rFonts w:ascii="Cambria" w:hAnsi="Cambria"/>
                <w:sz w:val="20"/>
                <w:szCs w:val="20"/>
                <w:highlight w:val="yellow"/>
              </w:rPr>
            </w:pPr>
            <w:r w:rsidRPr="008D572A">
              <w:rPr>
                <w:rFonts w:ascii="Cambria" w:hAnsi="Cambria"/>
                <w:noProof/>
                <w:color w:val="000000"/>
                <w:sz w:val="20"/>
                <w:szCs w:val="20"/>
                <w:highlight w:val="yellow"/>
                <w:lang w:val="en-US"/>
              </w:rPr>
              <w:drawing>
                <wp:inline distT="0" distB="0" distL="0" distR="0" wp14:anchorId="1614F7DF" wp14:editId="3D75D059">
                  <wp:extent cx="921223" cy="921223"/>
                  <wp:effectExtent l="0" t="0" r="0" b="0"/>
                  <wp:docPr id="9" name="Picture 9" descr="C:\Users\Nagpur_it_hab\Downloads\WhatsApp Image 2025-09-03 at 12.54.5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gpur_it_hab\Downloads\WhatsApp Image 2025-09-03 at 12.54.50 PM.jpe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38850" cy="938850"/>
                          </a:xfrm>
                          <a:prstGeom prst="rect">
                            <a:avLst/>
                          </a:prstGeom>
                          <a:noFill/>
                          <a:ln>
                            <a:noFill/>
                          </a:ln>
                        </pic:spPr>
                      </pic:pic>
                    </a:graphicData>
                  </a:graphic>
                </wp:inline>
              </w:drawing>
            </w:r>
          </w:p>
        </w:tc>
        <w:tc>
          <w:tcPr>
            <w:tcW w:w="3749" w:type="pct"/>
          </w:tcPr>
          <w:p w:rsidR="001330D0" w:rsidRDefault="001330D0" w:rsidP="001330D0">
            <w:pPr>
              <w:tabs>
                <w:tab w:val="left" w:pos="527"/>
              </w:tabs>
              <w:spacing w:line="276" w:lineRule="auto"/>
              <w:jc w:val="both"/>
              <w:rPr>
                <w:rFonts w:ascii="Cambria" w:hAnsi="Cambria"/>
                <w:sz w:val="20"/>
                <w:szCs w:val="20"/>
              </w:rPr>
            </w:pPr>
            <w:r w:rsidRPr="001330D0">
              <w:rPr>
                <w:rFonts w:ascii="Cambria" w:hAnsi="Cambria"/>
                <w:b/>
                <w:sz w:val="20"/>
                <w:szCs w:val="20"/>
              </w:rPr>
              <w:t>Amina A. B. Al-</w:t>
            </w:r>
            <w:proofErr w:type="spellStart"/>
            <w:r w:rsidRPr="001330D0">
              <w:rPr>
                <w:rFonts w:ascii="Cambria" w:hAnsi="Cambria"/>
                <w:b/>
                <w:sz w:val="20"/>
                <w:szCs w:val="20"/>
              </w:rPr>
              <w:t>Dejeli</w:t>
            </w:r>
            <w:proofErr w:type="spellEnd"/>
            <w:r w:rsidRPr="001330D0">
              <w:rPr>
                <w:rFonts w:ascii="Cambria" w:hAnsi="Cambria"/>
                <w:b/>
                <w:sz w:val="20"/>
                <w:szCs w:val="20"/>
              </w:rPr>
              <w:t>,</w:t>
            </w:r>
            <w:r>
              <w:rPr>
                <w:rFonts w:ascii="Cambria" w:hAnsi="Cambria"/>
                <w:sz w:val="20"/>
                <w:szCs w:val="20"/>
              </w:rPr>
              <w:t xml:space="preserve"> </w:t>
            </w:r>
            <w:r w:rsidRPr="001330D0">
              <w:rPr>
                <w:rFonts w:ascii="Cambria" w:hAnsi="Cambria"/>
                <w:sz w:val="20"/>
                <w:szCs w:val="20"/>
              </w:rPr>
              <w:t xml:space="preserve">is a faculty member in the Department of Physiology, College of Medicine, and University of </w:t>
            </w:r>
            <w:proofErr w:type="spellStart"/>
            <w:r w:rsidRPr="001330D0">
              <w:rPr>
                <w:rFonts w:ascii="Cambria" w:hAnsi="Cambria"/>
                <w:sz w:val="20"/>
                <w:szCs w:val="20"/>
              </w:rPr>
              <w:t>Kufa</w:t>
            </w:r>
            <w:proofErr w:type="spellEnd"/>
            <w:r w:rsidRPr="001330D0">
              <w:rPr>
                <w:rFonts w:ascii="Cambria" w:hAnsi="Cambria"/>
                <w:sz w:val="20"/>
                <w:szCs w:val="20"/>
              </w:rPr>
              <w:t xml:space="preserve">. She also works in the Echocardiography Laboratory at Al-Najaf </w:t>
            </w:r>
            <w:proofErr w:type="spellStart"/>
            <w:r w:rsidRPr="001330D0">
              <w:rPr>
                <w:rFonts w:ascii="Cambria" w:hAnsi="Cambria"/>
                <w:sz w:val="20"/>
                <w:szCs w:val="20"/>
              </w:rPr>
              <w:t>Center</w:t>
            </w:r>
            <w:proofErr w:type="spellEnd"/>
            <w:r w:rsidRPr="001330D0">
              <w:rPr>
                <w:rFonts w:ascii="Cambria" w:hAnsi="Cambria"/>
                <w:sz w:val="20"/>
                <w:szCs w:val="20"/>
              </w:rPr>
              <w:t xml:space="preserve"> for Cardiac Surgery and </w:t>
            </w:r>
            <w:proofErr w:type="spellStart"/>
            <w:r w:rsidRPr="001330D0">
              <w:rPr>
                <w:rFonts w:ascii="Cambria" w:hAnsi="Cambria"/>
                <w:sz w:val="20"/>
                <w:szCs w:val="20"/>
              </w:rPr>
              <w:t>Transcatheter</w:t>
            </w:r>
            <w:proofErr w:type="spellEnd"/>
            <w:r w:rsidRPr="001330D0">
              <w:rPr>
                <w:rFonts w:ascii="Cambria" w:hAnsi="Cambria"/>
                <w:sz w:val="20"/>
                <w:szCs w:val="20"/>
              </w:rPr>
              <w:t xml:space="preserve"> Therapy, Al-</w:t>
            </w:r>
            <w:proofErr w:type="spellStart"/>
            <w:r w:rsidRPr="001330D0">
              <w:rPr>
                <w:rFonts w:ascii="Cambria" w:hAnsi="Cambria"/>
                <w:sz w:val="20"/>
                <w:szCs w:val="20"/>
              </w:rPr>
              <w:t>Sader</w:t>
            </w:r>
            <w:proofErr w:type="spellEnd"/>
            <w:r w:rsidRPr="001330D0">
              <w:rPr>
                <w:rFonts w:ascii="Cambria" w:hAnsi="Cambria"/>
                <w:sz w:val="20"/>
                <w:szCs w:val="20"/>
              </w:rPr>
              <w:t xml:space="preserve"> Teaching Hospital, Iraq. Her expertise includes cardiovascular physiology, cardiac imaging, and the evaluation of systolic and diastolic function. She has contributed to several clinical studies </w:t>
            </w:r>
            <w:r w:rsidRPr="001330D0">
              <w:rPr>
                <w:rFonts w:ascii="Cambria" w:hAnsi="Cambria"/>
                <w:sz w:val="20"/>
                <w:szCs w:val="20"/>
              </w:rPr>
              <w:lastRenderedPageBreak/>
              <w:t>investigating structural and functional cardiac changes associated with aging and hypertension.</w:t>
            </w:r>
          </w:p>
        </w:tc>
      </w:tr>
    </w:tbl>
    <w:p w:rsidR="00747E9D" w:rsidRDefault="00747E9D" w:rsidP="006E4DBA">
      <w:pPr>
        <w:spacing w:line="276" w:lineRule="auto"/>
        <w:jc w:val="both"/>
        <w:rPr>
          <w:rFonts w:ascii="Cambria" w:hAnsi="Cambria"/>
          <w:b/>
          <w:bCs/>
          <w:color w:val="365F91"/>
          <w:kern w:val="2"/>
          <w:sz w:val="20"/>
          <w:szCs w:val="20"/>
          <w:u w:color="365F91"/>
          <w14:textOutline w14:w="0" w14:cap="flat" w14:cmpd="sng" w14:algn="ctr">
            <w14:noFill/>
            <w14:prstDash w14:val="solid"/>
            <w14:bevel/>
          </w14:textOutline>
        </w:rPr>
      </w:pPr>
    </w:p>
    <w:p w:rsidR="008335CB" w:rsidRPr="00EA064C" w:rsidRDefault="008335CB" w:rsidP="0083139C">
      <w:pPr>
        <w:pStyle w:val="EndNoteBibliography"/>
        <w:spacing w:after="0" w:line="276" w:lineRule="auto"/>
        <w:jc w:val="both"/>
        <w:rPr>
          <w:rFonts w:ascii="Cambria" w:hAnsi="Cambria"/>
          <w:sz w:val="20"/>
          <w:szCs w:val="20"/>
        </w:rPr>
      </w:pPr>
    </w:p>
    <w:sectPr w:rsidR="008335CB" w:rsidRPr="00EA064C" w:rsidSect="006E4DBA">
      <w:headerReference w:type="default" r:id="rId42"/>
      <w:footerReference w:type="default" r:id="rId43"/>
      <w:headerReference w:type="first" r:id="rId44"/>
      <w:footerReference w:type="first" r:id="rId45"/>
      <w:pgSz w:w="11907" w:h="16839" w:code="9"/>
      <w:pgMar w:top="1440" w:right="1440" w:bottom="1440" w:left="1440" w:header="720" w:footer="3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C7B" w:rsidRDefault="00014C7B" w:rsidP="0049125C">
      <w:r>
        <w:separator/>
      </w:r>
    </w:p>
  </w:endnote>
  <w:endnote w:type="continuationSeparator" w:id="0">
    <w:p w:rsidR="00014C7B" w:rsidRDefault="00014C7B" w:rsidP="0049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Neue">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C08" w:rsidRPr="008D572A" w:rsidRDefault="005A1C08" w:rsidP="008D572A">
    <w:pPr>
      <w:rPr>
        <w:rFonts w:ascii="Cambria" w:eastAsia="Calibri" w:hAnsi="Cambria"/>
        <w:i/>
        <w:spacing w:val="-2"/>
        <w:sz w:val="20"/>
        <w:szCs w:val="20"/>
        <w:lang w:val="en-IN"/>
      </w:rPr>
    </w:pPr>
    <w:r>
      <w:rPr>
        <w:rFonts w:asciiTheme="minorHAnsi" w:eastAsiaTheme="minorHAnsi" w:hAnsiTheme="minorHAnsi" w:cstheme="minorBidi"/>
        <w:noProof/>
        <w:sz w:val="22"/>
        <w:szCs w:val="22"/>
        <w:lang w:val="en-US"/>
      </w:rPr>
      <mc:AlternateContent>
        <mc:Choice Requires="wps">
          <w:drawing>
            <wp:anchor distT="4294967295" distB="4294967295" distL="114300" distR="114300" simplePos="0" relativeHeight="251663360" behindDoc="0" locked="0" layoutInCell="1" allowOverlap="1" wp14:anchorId="59447567" wp14:editId="3258E635">
              <wp:simplePos x="0" y="0"/>
              <wp:positionH relativeFrom="column">
                <wp:posOffset>-31750</wp:posOffset>
              </wp:positionH>
              <wp:positionV relativeFrom="paragraph">
                <wp:posOffset>3809</wp:posOffset>
              </wp:positionV>
              <wp:extent cx="5615940" cy="0"/>
              <wp:effectExtent l="0" t="0" r="228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65F4C" id="_x0000_t32" coordsize="21600,21600" o:spt="32" o:oned="t" path="m,l21600,21600e" filled="f">
              <v:path arrowok="t" fillok="f" o:connecttype="none"/>
              <o:lock v:ext="edit" shapetype="t"/>
            </v:shapetype>
            <v:shape id="Straight Arrow Connector 1" o:spid="_x0000_s1026" type="#_x0000_t32" style="position:absolute;margin-left:-2.5pt;margin-top:.3pt;width:442.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2CJQIAAEo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"/>
          </w:pict>
        </mc:Fallback>
      </mc:AlternateContent>
    </w:r>
    <w:r w:rsidRPr="002D7C6D">
      <w:rPr>
        <w:rFonts w:ascii="Cambria" w:eastAsia="Calibri" w:hAnsi="Cambria"/>
        <w:b/>
        <w:i/>
        <w:sz w:val="20"/>
        <w:szCs w:val="20"/>
        <w:lang w:val="en-IN"/>
      </w:rPr>
      <w:t>Journal</w:t>
    </w:r>
    <w:r w:rsidRPr="002D7C6D">
      <w:rPr>
        <w:rFonts w:ascii="Cambria" w:eastAsia="Calibri" w:hAnsi="Cambria"/>
        <w:b/>
        <w:i/>
        <w:spacing w:val="-10"/>
        <w:sz w:val="20"/>
        <w:szCs w:val="20"/>
        <w:lang w:val="en-IN"/>
      </w:rPr>
      <w:t xml:space="preserve"> </w:t>
    </w:r>
    <w:r w:rsidRPr="002D7C6D">
      <w:rPr>
        <w:rFonts w:ascii="Cambria" w:eastAsia="Calibri" w:hAnsi="Cambria"/>
        <w:b/>
        <w:i/>
        <w:sz w:val="20"/>
        <w:szCs w:val="20"/>
        <w:lang w:val="en-IN"/>
      </w:rPr>
      <w:t>homepage</w:t>
    </w:r>
    <w:r w:rsidRPr="00A11620">
      <w:rPr>
        <w:rFonts w:ascii="Cambria" w:eastAsia="Calibri" w:hAnsi="Cambria"/>
        <w:i/>
        <w:sz w:val="20"/>
        <w:szCs w:val="20"/>
        <w:lang w:val="en-IN"/>
      </w:rPr>
      <w:t>:</w:t>
    </w:r>
    <w:r w:rsidRPr="00A11620">
      <w:rPr>
        <w:rFonts w:ascii="Cambria" w:eastAsia="Calibri" w:hAnsi="Cambria"/>
        <w:i/>
        <w:spacing w:val="-9"/>
        <w:sz w:val="20"/>
        <w:szCs w:val="20"/>
        <w:lang w:val="en-IN"/>
      </w:rPr>
      <w:t xml:space="preserve"> </w:t>
    </w:r>
    <w:hyperlink r:id="rId1" w:history="1">
      <w:r w:rsidRPr="00A11620">
        <w:rPr>
          <w:rStyle w:val="Hyperlink"/>
          <w:rFonts w:ascii="Cambria" w:eastAsia="Calibri" w:hAnsi="Cambria"/>
          <w:i/>
          <w:spacing w:val="-2"/>
          <w:sz w:val="20"/>
          <w:szCs w:val="20"/>
          <w:u w:val="none"/>
          <w:lang w:val="en-IN"/>
        </w:rPr>
        <w:t>https://journal.hmjournals.com/index.php/JPDMHD</w:t>
      </w:r>
    </w:hyperlink>
  </w:p>
  <w:p w:rsidR="005A1C08" w:rsidRDefault="005A1C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C08" w:rsidRPr="00A11620" w:rsidRDefault="005A1C08" w:rsidP="00A11620">
    <w:pPr>
      <w:rPr>
        <w:rFonts w:ascii="Cambria" w:eastAsia="Calibri" w:hAnsi="Cambria"/>
        <w:i/>
        <w:spacing w:val="-2"/>
        <w:sz w:val="20"/>
        <w:szCs w:val="20"/>
        <w:lang w:val="en-IN"/>
      </w:rPr>
    </w:pPr>
    <w:r>
      <w:rPr>
        <w:rFonts w:asciiTheme="minorHAnsi" w:eastAsiaTheme="minorHAnsi" w:hAnsiTheme="minorHAnsi" w:cstheme="minorBidi"/>
        <w:noProof/>
        <w:sz w:val="22"/>
        <w:szCs w:val="22"/>
        <w:lang w:val="en-US"/>
      </w:rPr>
      <mc:AlternateContent>
        <mc:Choice Requires="wps">
          <w:drawing>
            <wp:anchor distT="4294967295" distB="4294967295" distL="114300" distR="114300" simplePos="0" relativeHeight="251661312" behindDoc="0" locked="0" layoutInCell="1" allowOverlap="1">
              <wp:simplePos x="0" y="0"/>
              <wp:positionH relativeFrom="column">
                <wp:posOffset>-31750</wp:posOffset>
              </wp:positionH>
              <wp:positionV relativeFrom="paragraph">
                <wp:posOffset>3809</wp:posOffset>
              </wp:positionV>
              <wp:extent cx="5615940" cy="0"/>
              <wp:effectExtent l="0" t="0" r="2286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469221" id="_x0000_t32" coordsize="21600,21600" o:spt="32" o:oned="t" path="m,l21600,21600e" filled="f">
              <v:path arrowok="t" fillok="f" o:connecttype="none"/>
              <o:lock v:ext="edit" shapetype="t"/>
            </v:shapetype>
            <v:shape id="Straight Arrow Connector 8" o:spid="_x0000_s1026" type="#_x0000_t32" style="position:absolute;margin-left:-2.5pt;margin-top:.3pt;width:442.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"/>
          </w:pict>
        </mc:Fallback>
      </mc:AlternateContent>
    </w:r>
    <w:r w:rsidRPr="002D7C6D">
      <w:rPr>
        <w:rFonts w:ascii="Cambria" w:eastAsia="Calibri" w:hAnsi="Cambria"/>
        <w:b/>
        <w:i/>
        <w:sz w:val="20"/>
        <w:szCs w:val="20"/>
        <w:lang w:val="en-IN"/>
      </w:rPr>
      <w:t>Journal</w:t>
    </w:r>
    <w:r w:rsidRPr="002D7C6D">
      <w:rPr>
        <w:rFonts w:ascii="Cambria" w:eastAsia="Calibri" w:hAnsi="Cambria"/>
        <w:b/>
        <w:i/>
        <w:spacing w:val="-10"/>
        <w:sz w:val="20"/>
        <w:szCs w:val="20"/>
        <w:lang w:val="en-IN"/>
      </w:rPr>
      <w:t xml:space="preserve"> </w:t>
    </w:r>
    <w:r w:rsidRPr="002D7C6D">
      <w:rPr>
        <w:rFonts w:ascii="Cambria" w:eastAsia="Calibri" w:hAnsi="Cambria"/>
        <w:b/>
        <w:i/>
        <w:sz w:val="20"/>
        <w:szCs w:val="20"/>
        <w:lang w:val="en-IN"/>
      </w:rPr>
      <w:t>homepage</w:t>
    </w:r>
    <w:r w:rsidRPr="00A11620">
      <w:rPr>
        <w:rFonts w:ascii="Cambria" w:eastAsia="Calibri" w:hAnsi="Cambria"/>
        <w:i/>
        <w:sz w:val="20"/>
        <w:szCs w:val="20"/>
        <w:lang w:val="en-IN"/>
      </w:rPr>
      <w:t>:</w:t>
    </w:r>
    <w:r w:rsidRPr="00A11620">
      <w:rPr>
        <w:rFonts w:ascii="Cambria" w:eastAsia="Calibri" w:hAnsi="Cambria"/>
        <w:i/>
        <w:spacing w:val="-9"/>
        <w:sz w:val="20"/>
        <w:szCs w:val="20"/>
        <w:lang w:val="en-IN"/>
      </w:rPr>
      <w:t xml:space="preserve"> </w:t>
    </w:r>
    <w:hyperlink r:id="rId1" w:history="1">
      <w:r w:rsidRPr="00A11620">
        <w:rPr>
          <w:rStyle w:val="Hyperlink"/>
          <w:rFonts w:ascii="Cambria" w:eastAsia="Calibri" w:hAnsi="Cambria"/>
          <w:i/>
          <w:spacing w:val="-2"/>
          <w:sz w:val="20"/>
          <w:szCs w:val="20"/>
          <w:u w:val="none"/>
          <w:lang w:val="en-IN"/>
        </w:rPr>
        <w:t>https://journal.hmjournals.com/index.php/JPDMHD</w:t>
      </w:r>
    </w:hyperlink>
  </w:p>
  <w:p w:rsidR="005A1C08" w:rsidRDefault="005A1C08" w:rsidP="00A11620">
    <w:pPr>
      <w:tabs>
        <w:tab w:val="left" w:pos="2396"/>
      </w:tabs>
    </w:pPr>
    <w:r>
      <w:tab/>
    </w:r>
  </w:p>
  <w:p w:rsidR="005A1C08" w:rsidRDefault="005A1C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C7B" w:rsidRDefault="00014C7B" w:rsidP="0049125C">
      <w:r>
        <w:separator/>
      </w:r>
    </w:p>
  </w:footnote>
  <w:footnote w:type="continuationSeparator" w:id="0">
    <w:p w:rsidR="00014C7B" w:rsidRDefault="00014C7B" w:rsidP="00491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C08" w:rsidRDefault="005A1C08" w:rsidP="00A11620">
    <w:pPr>
      <w:spacing w:line="259" w:lineRule="auto"/>
      <w:ind w:left="20"/>
      <w:jc w:val="both"/>
      <w:rPr>
        <w:rFonts w:ascii="Cambria" w:eastAsia="Calibri" w:hAnsi="Cambria" w:cs="Calibri"/>
        <w:color w:val="000000"/>
        <w:sz w:val="18"/>
        <w:szCs w:val="18"/>
        <w:lang w:val="en-IN"/>
      </w:rPr>
    </w:pPr>
    <w:r>
      <w:rPr>
        <w:rFonts w:asciiTheme="minorHAnsi" w:eastAsiaTheme="minorHAnsi" w:hAnsiTheme="minorHAnsi" w:cstheme="minorBidi"/>
        <w:noProof/>
        <w:sz w:val="20"/>
        <w:szCs w:val="22"/>
        <w:lang w:val="en-US"/>
      </w:rPr>
      <mc:AlternateContent>
        <mc:Choice Requires="wps">
          <w:drawing>
            <wp:anchor distT="4294967295" distB="4294967295" distL="114300" distR="114300" simplePos="0" relativeHeight="251658240" behindDoc="0" locked="0" layoutInCell="1" allowOverlap="1">
              <wp:simplePos x="0" y="0"/>
              <wp:positionH relativeFrom="column">
                <wp:posOffset>-17780</wp:posOffset>
              </wp:positionH>
              <wp:positionV relativeFrom="paragraph">
                <wp:posOffset>151129</wp:posOffset>
              </wp:positionV>
              <wp:extent cx="5615940" cy="0"/>
              <wp:effectExtent l="0" t="0" r="2286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050A4D" id="_x0000_t32" coordsize="21600,21600" o:spt="32" o:oned="t" path="m,l21600,21600e" filled="f">
              <v:path arrowok="t" fillok="f" o:connecttype="none"/>
              <o:lock v:ext="edit" shapetype="t"/>
            </v:shapetype>
            <v:shape id="Straight Arrow Connector 15" o:spid="_x0000_s1026" type="#_x0000_t32" style="position:absolute;margin-left:-1.4pt;margin-top:11.9pt;width:442.2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"/>
          </w:pict>
        </mc:Fallback>
      </mc:AlternateContent>
    </w:r>
    <w:r w:rsidRPr="002D7C6D">
      <w:rPr>
        <w:rFonts w:ascii="Cambria" w:eastAsia="Calibri" w:hAnsi="Cambria"/>
        <w:color w:val="000000"/>
        <w:sz w:val="18"/>
        <w:szCs w:val="18"/>
        <w:lang w:val="en-IN"/>
      </w:rPr>
      <w:t>Journal of Prevention, Diagnosis and Management of Human Diseases (JPDMHD)</w:t>
    </w:r>
    <w:r>
      <w:rPr>
        <w:rFonts w:ascii="Cambria" w:eastAsia="Calibri" w:hAnsi="Cambria"/>
        <w:color w:val="000000"/>
        <w:sz w:val="18"/>
        <w:szCs w:val="18"/>
        <w:lang w:val="en-IN"/>
      </w:rPr>
      <w:t xml:space="preserve">                   </w:t>
    </w:r>
    <w:r w:rsidRPr="002D7C6D">
      <w:rPr>
        <w:rFonts w:ascii="Cambria" w:eastAsia="Calibri" w:hAnsi="Cambria" w:cs="Calibri"/>
        <w:b/>
        <w:bCs/>
        <w:color w:val="000000"/>
        <w:sz w:val="18"/>
        <w:szCs w:val="18"/>
        <w:lang w:val="en-IN"/>
      </w:rPr>
      <w:t xml:space="preserve"> </w:t>
    </w:r>
    <w:r w:rsidRPr="002D7C6D">
      <w:rPr>
        <w:rFonts w:ascii="Cambria" w:eastAsia="Calibri" w:hAnsi="Cambria" w:cs="Calibri"/>
        <w:color w:val="000000"/>
        <w:sz w:val="18"/>
        <w:szCs w:val="18"/>
        <w:lang w:val="en-IN"/>
      </w:rPr>
      <w:t xml:space="preserve">ISSN: </w:t>
    </w:r>
    <w:r w:rsidRPr="002D7C6D">
      <w:rPr>
        <w:rFonts w:ascii="Cambria" w:eastAsia="Calibri" w:hAnsi="Cambria"/>
        <w:color w:val="000000"/>
        <w:sz w:val="18"/>
        <w:szCs w:val="18"/>
        <w:lang w:val="en-IN"/>
      </w:rPr>
      <w:t xml:space="preserve">2799-1202 </w:t>
    </w:r>
    <w:r>
      <w:rPr>
        <w:rFonts w:ascii="Cambria" w:eastAsia="Calibri" w:hAnsi="Cambria"/>
        <w:color w:val="000000"/>
        <w:sz w:val="18"/>
        <w:szCs w:val="18"/>
        <w:lang w:val="en-IN"/>
      </w:rPr>
      <w:t xml:space="preserve"> </w:t>
    </w:r>
    <w:r w:rsidRPr="002D7C6D">
      <w:rPr>
        <w:rFonts w:ascii="Cambria" w:eastAsia="Calibri" w:hAnsi="Cambria"/>
        <w:color w:val="000000"/>
        <w:sz w:val="18"/>
        <w:szCs w:val="18"/>
        <w:lang w:val="en-IN"/>
      </w:rPr>
      <w:t xml:space="preserve"> </w:t>
    </w:r>
    <w:r>
      <w:rPr>
        <w:rFonts w:ascii="Cambria" w:eastAsia="Calibri" w:hAnsi="Cambria"/>
        <w:color w:val="000000"/>
        <w:sz w:val="18"/>
        <w:szCs w:val="18"/>
        <w:lang w:val="en-IN"/>
      </w:rPr>
      <w:t xml:space="preserve">   </w:t>
    </w:r>
    <w:r w:rsidRPr="002D7C6D">
      <w:rPr>
        <w:rFonts w:ascii="Cambria" w:eastAsia="Calibri" w:hAnsi="Cambria" w:cs="Calibri"/>
        <w:color w:val="000000"/>
        <w:sz w:val="18"/>
        <w:szCs w:val="18"/>
        <w:lang w:val="en-IN"/>
      </w:rPr>
      <w:sym w:font="Wingdings" w:char="F072"/>
    </w:r>
    <w:r w:rsidRPr="002D7C6D">
      <w:rPr>
        <w:rFonts w:ascii="Cambria" w:eastAsia="Calibri" w:hAnsi="Cambria" w:cs="Calibri"/>
        <w:color w:val="000000"/>
        <w:sz w:val="18"/>
        <w:szCs w:val="18"/>
        <w:lang w:val="en-IN"/>
      </w:rPr>
      <w:t xml:space="preserve"> </w:t>
    </w:r>
    <w:r w:rsidRPr="002D7C6D">
      <w:rPr>
        <w:rFonts w:ascii="Cambria" w:eastAsia="Calibri" w:hAnsi="Cambria" w:cs="Calibri"/>
        <w:color w:val="000000"/>
        <w:sz w:val="18"/>
        <w:szCs w:val="18"/>
        <w:lang w:val="en-IN"/>
      </w:rPr>
      <w:fldChar w:fldCharType="begin"/>
    </w:r>
    <w:r w:rsidRPr="002D7C6D">
      <w:rPr>
        <w:rFonts w:ascii="Cambria" w:eastAsia="Calibri" w:hAnsi="Cambria" w:cs="Calibri"/>
        <w:color w:val="000000"/>
        <w:sz w:val="18"/>
        <w:szCs w:val="18"/>
        <w:lang w:val="en-IN"/>
      </w:rPr>
      <w:instrText xml:space="preserve">PAGE  </w:instrText>
    </w:r>
    <w:r w:rsidRPr="002D7C6D">
      <w:rPr>
        <w:rFonts w:ascii="Cambria" w:eastAsia="Calibri" w:hAnsi="Cambria" w:cs="Calibri"/>
        <w:color w:val="000000"/>
        <w:sz w:val="18"/>
        <w:szCs w:val="18"/>
        <w:lang w:val="en-IN"/>
      </w:rPr>
      <w:fldChar w:fldCharType="separate"/>
    </w:r>
    <w:r w:rsidR="00265B84">
      <w:rPr>
        <w:rFonts w:ascii="Cambria" w:eastAsia="Calibri" w:hAnsi="Cambria" w:cs="Calibri"/>
        <w:noProof/>
        <w:color w:val="000000"/>
        <w:sz w:val="18"/>
        <w:szCs w:val="18"/>
        <w:lang w:val="en-IN"/>
      </w:rPr>
      <w:t>8</w:t>
    </w:r>
    <w:r w:rsidRPr="002D7C6D">
      <w:rPr>
        <w:rFonts w:ascii="Cambria" w:eastAsia="Calibri" w:hAnsi="Cambria" w:cs="Calibri"/>
        <w:color w:val="000000"/>
        <w:sz w:val="18"/>
        <w:szCs w:val="18"/>
        <w:lang w:val="en-IN"/>
      </w:rPr>
      <w:fldChar w:fldCharType="end"/>
    </w:r>
  </w:p>
  <w:p w:rsidR="005A1C08" w:rsidRDefault="005A1C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C08" w:rsidRPr="00EA064C" w:rsidRDefault="005A1C08" w:rsidP="00EA064C">
    <w:pPr>
      <w:pStyle w:val="Header"/>
      <w:tabs>
        <w:tab w:val="clear" w:pos="4680"/>
        <w:tab w:val="clear" w:pos="9360"/>
      </w:tabs>
      <w:spacing w:line="276" w:lineRule="auto"/>
      <w:ind w:right="45"/>
      <w:jc w:val="both"/>
      <w:rPr>
        <w:rFonts w:ascii="Cambria" w:hAnsi="Cambria"/>
        <w:b/>
        <w:bCs/>
        <w:sz w:val="20"/>
        <w:szCs w:val="20"/>
      </w:rPr>
    </w:pPr>
    <w:r w:rsidRPr="00EA064C">
      <w:rPr>
        <w:rFonts w:ascii="Cambria" w:hAnsi="Cambria"/>
        <w:b/>
        <w:bCs/>
        <w:sz w:val="20"/>
        <w:szCs w:val="20"/>
      </w:rPr>
      <w:t xml:space="preserve">Journal of Prevention, Diagnosis and Management of Human Diseases </w:t>
    </w:r>
  </w:p>
  <w:p w:rsidR="005A1C08" w:rsidRPr="00EA064C" w:rsidRDefault="005A1C08" w:rsidP="00EA064C">
    <w:pPr>
      <w:pStyle w:val="Header"/>
      <w:tabs>
        <w:tab w:val="clear" w:pos="4680"/>
        <w:tab w:val="clear" w:pos="9360"/>
      </w:tabs>
      <w:spacing w:line="276" w:lineRule="auto"/>
      <w:ind w:right="45"/>
      <w:jc w:val="both"/>
      <w:rPr>
        <w:rFonts w:ascii="Cambria" w:hAnsi="Cambria" w:cstheme="minorHAnsi"/>
        <w:sz w:val="20"/>
        <w:szCs w:val="20"/>
      </w:rPr>
    </w:pPr>
    <w:proofErr w:type="spellStart"/>
    <w:r>
      <w:rPr>
        <w:rFonts w:ascii="Cambria" w:hAnsi="Cambria" w:cstheme="minorHAnsi"/>
        <w:sz w:val="20"/>
        <w:szCs w:val="20"/>
      </w:rPr>
      <w:t>Vol</w:t>
    </w:r>
    <w:proofErr w:type="spellEnd"/>
    <w:r>
      <w:rPr>
        <w:rFonts w:ascii="Cambria" w:hAnsi="Cambria" w:cstheme="minorHAnsi"/>
        <w:sz w:val="20"/>
        <w:szCs w:val="20"/>
      </w:rPr>
      <w:t>: 04</w:t>
    </w:r>
    <w:r w:rsidRPr="00EA064C">
      <w:rPr>
        <w:rFonts w:ascii="Cambria" w:hAnsi="Cambria" w:cstheme="minorHAnsi"/>
        <w:sz w:val="20"/>
        <w:szCs w:val="20"/>
      </w:rPr>
      <w:t>, No. 0</w:t>
    </w:r>
    <w:r>
      <w:rPr>
        <w:rFonts w:ascii="Cambria" w:hAnsi="Cambria" w:cstheme="minorHAnsi"/>
        <w:sz w:val="20"/>
        <w:szCs w:val="20"/>
      </w:rPr>
      <w:t>1</w:t>
    </w:r>
    <w:r w:rsidR="008D572A">
      <w:rPr>
        <w:rFonts w:ascii="Cambria" w:hAnsi="Cambria" w:cstheme="minorHAnsi"/>
        <w:sz w:val="20"/>
        <w:szCs w:val="20"/>
      </w:rPr>
      <w:t>, July-Dec 2024</w:t>
    </w:r>
    <w:r w:rsidRPr="00EA064C">
      <w:rPr>
        <w:rFonts w:ascii="Cambria" w:hAnsi="Cambria" w:cstheme="minorHAnsi"/>
        <w:sz w:val="20"/>
        <w:szCs w:val="20"/>
      </w:rPr>
      <w:tab/>
    </w:r>
  </w:p>
  <w:p w:rsidR="005A1C08" w:rsidRPr="00EA064C" w:rsidRDefault="005A1C08" w:rsidP="00EA064C">
    <w:pPr>
      <w:pStyle w:val="Header"/>
      <w:tabs>
        <w:tab w:val="clear" w:pos="4680"/>
        <w:tab w:val="clear" w:pos="9360"/>
      </w:tabs>
      <w:spacing w:line="276" w:lineRule="auto"/>
      <w:jc w:val="both"/>
      <w:rPr>
        <w:rStyle w:val="PageNumber"/>
        <w:rFonts w:ascii="Cambria" w:hAnsi="Cambria"/>
        <w:sz w:val="20"/>
        <w:szCs w:val="20"/>
      </w:rPr>
    </w:pPr>
    <w:r w:rsidRPr="00EA064C">
      <w:rPr>
        <w:rFonts w:ascii="Cambria" w:hAnsi="Cambria"/>
        <w:sz w:val="20"/>
        <w:szCs w:val="20"/>
      </w:rPr>
      <w:t>ISSN: 2799-1202, DOI: 10.55529/</w:t>
    </w:r>
    <w:r>
      <w:rPr>
        <w:rFonts w:ascii="Cambria" w:hAnsi="Cambria"/>
        <w:sz w:val="20"/>
        <w:szCs w:val="20"/>
      </w:rPr>
      <w:t>jpdmhd.41</w:t>
    </w:r>
    <w:r w:rsidRPr="00EA064C">
      <w:rPr>
        <w:rFonts w:ascii="Cambria" w:hAnsi="Cambria"/>
        <w:sz w:val="20"/>
        <w:szCs w:val="20"/>
      </w:rPr>
      <w:t xml:space="preserve">.1.8                                                                                                   </w:t>
    </w:r>
    <w:r w:rsidRPr="00EA064C">
      <w:rPr>
        <w:rFonts w:ascii="Cambria" w:hAnsi="Cambria"/>
        <w:sz w:val="20"/>
        <w:szCs w:val="20"/>
      </w:rPr>
      <w:sym w:font="Wingdings" w:char="F072"/>
    </w:r>
    <w:r w:rsidRPr="00EA064C">
      <w:rPr>
        <w:rFonts w:ascii="Cambria" w:hAnsi="Cambria"/>
        <w:sz w:val="20"/>
        <w:szCs w:val="20"/>
      </w:rPr>
      <w:t xml:space="preserve"> </w:t>
    </w:r>
    <w:r w:rsidRPr="00EA064C">
      <w:rPr>
        <w:rStyle w:val="PageNumber"/>
        <w:rFonts w:ascii="Cambria" w:hAnsi="Cambria"/>
        <w:sz w:val="20"/>
        <w:szCs w:val="20"/>
      </w:rPr>
      <w:fldChar w:fldCharType="begin"/>
    </w:r>
    <w:r w:rsidRPr="00EA064C">
      <w:rPr>
        <w:rStyle w:val="PageNumber"/>
        <w:rFonts w:ascii="Cambria" w:hAnsi="Cambria"/>
        <w:sz w:val="20"/>
        <w:szCs w:val="20"/>
      </w:rPr>
      <w:instrText xml:space="preserve"> PAGE </w:instrText>
    </w:r>
    <w:r w:rsidRPr="00EA064C">
      <w:rPr>
        <w:rStyle w:val="PageNumber"/>
        <w:rFonts w:ascii="Cambria" w:hAnsi="Cambria"/>
        <w:sz w:val="20"/>
        <w:szCs w:val="20"/>
      </w:rPr>
      <w:fldChar w:fldCharType="separate"/>
    </w:r>
    <w:r w:rsidR="00990DEF">
      <w:rPr>
        <w:rStyle w:val="PageNumber"/>
        <w:rFonts w:ascii="Cambria" w:hAnsi="Cambria"/>
        <w:noProof/>
        <w:sz w:val="20"/>
        <w:szCs w:val="20"/>
      </w:rPr>
      <w:t>1</w:t>
    </w:r>
    <w:r w:rsidRPr="00EA064C">
      <w:rPr>
        <w:rStyle w:val="PageNumber"/>
        <w:rFonts w:ascii="Cambria" w:hAnsi="Cambria"/>
        <w:sz w:val="20"/>
        <w:szCs w:val="20"/>
      </w:rPr>
      <w:fldChar w:fldCharType="end"/>
    </w:r>
    <w:r w:rsidRPr="00EA064C">
      <w:rPr>
        <w:rFonts w:ascii="Cambria" w:hAnsi="Cambria"/>
        <w:noProof/>
        <w:sz w:val="20"/>
        <w:szCs w:val="20"/>
        <w:lang w:val="en-US"/>
      </w:rPr>
      <mc:AlternateContent>
        <mc:Choice Requires="wps">
          <w:drawing>
            <wp:anchor distT="4294967295" distB="4294967295" distL="114300" distR="114300" simplePos="0" relativeHeight="251659264" behindDoc="0" locked="0" layoutInCell="1" allowOverlap="1" wp14:anchorId="774403D2" wp14:editId="07538348">
              <wp:simplePos x="0" y="0"/>
              <wp:positionH relativeFrom="column">
                <wp:posOffset>-19050</wp:posOffset>
              </wp:positionH>
              <wp:positionV relativeFrom="paragraph">
                <wp:posOffset>180974</wp:posOffset>
              </wp:positionV>
              <wp:extent cx="5615940" cy="0"/>
              <wp:effectExtent l="0" t="0" r="2286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8D820C" id="_x0000_t32" coordsize="21600,21600" o:spt="32" o:oned="t" path="m,l21600,21600e" filled="f">
              <v:path arrowok="t" fillok="f" o:connecttype="none"/>
              <o:lock v:ext="edit" shapetype="t"/>
            </v:shapetype>
            <v:shape id="Straight Arrow Connector 2" o:spid="_x0000_s1026" type="#_x0000_t32" style="position:absolute;margin-left:-1.5pt;margin-top:14.25pt;width:442.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5aT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"/>
          </w:pict>
        </mc:Fallback>
      </mc:AlternateContent>
    </w:r>
  </w:p>
  <w:p w:rsidR="005A1C08" w:rsidRDefault="005A1C08" w:rsidP="004912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3603"/>
    <w:multiLevelType w:val="hybridMultilevel"/>
    <w:tmpl w:val="07A45A8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9F229B6"/>
    <w:multiLevelType w:val="hybridMultilevel"/>
    <w:tmpl w:val="B80AE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3408F"/>
    <w:multiLevelType w:val="hybridMultilevel"/>
    <w:tmpl w:val="CAC0A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C1B3B"/>
    <w:multiLevelType w:val="hybridMultilevel"/>
    <w:tmpl w:val="ACAE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E03ABC"/>
    <w:multiLevelType w:val="hybridMultilevel"/>
    <w:tmpl w:val="DC16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CE102C"/>
    <w:multiLevelType w:val="hybridMultilevel"/>
    <w:tmpl w:val="58089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372F57"/>
    <w:multiLevelType w:val="hybridMultilevel"/>
    <w:tmpl w:val="99DAE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12662D"/>
    <w:multiLevelType w:val="hybridMultilevel"/>
    <w:tmpl w:val="A0461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5E2237"/>
    <w:multiLevelType w:val="hybridMultilevel"/>
    <w:tmpl w:val="7ADA6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7"/>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zepe2vprdreneved4vfds2vtdw9r5dadaw&quot;&gt;My EndNote Library&lt;record-ids&gt;&lt;item&gt;32&lt;/item&gt;&lt;item&gt;34&lt;/item&gt;&lt;item&gt;35&lt;/item&gt;&lt;item&gt;36&lt;/item&gt;&lt;item&gt;37&lt;/item&gt;&lt;item&gt;38&lt;/item&gt;&lt;item&gt;39&lt;/item&gt;&lt;item&gt;40&lt;/item&gt;&lt;item&gt;41&lt;/item&gt;&lt;item&gt;42&lt;/item&gt;&lt;item&gt;43&lt;/item&gt;&lt;item&gt;50&lt;/item&gt;&lt;item&gt;53&lt;/item&gt;&lt;item&gt;56&lt;/item&gt;&lt;item&gt;58&lt;/item&gt;&lt;item&gt;93&lt;/item&gt;&lt;item&gt;94&lt;/item&gt;&lt;item&gt;137&lt;/item&gt;&lt;item&gt;138&lt;/item&gt;&lt;item&gt;139&lt;/item&gt;&lt;item&gt;140&lt;/item&gt;&lt;item&gt;141&lt;/item&gt;&lt;item&gt;142&lt;/item&gt;&lt;item&gt;144&lt;/item&gt;&lt;item&gt;145&lt;/item&gt;&lt;item&gt;146&lt;/item&gt;&lt;item&gt;147&lt;/item&gt;&lt;item&gt;148&lt;/item&gt;&lt;item&gt;149&lt;/item&gt;&lt;/record-ids&gt;&lt;/item&gt;&lt;/Libraries&gt;"/>
  </w:docVars>
  <w:rsids>
    <w:rsidRoot w:val="0016398B"/>
    <w:rsid w:val="000023DA"/>
    <w:rsid w:val="00011637"/>
    <w:rsid w:val="00012CFE"/>
    <w:rsid w:val="00014C7B"/>
    <w:rsid w:val="00025161"/>
    <w:rsid w:val="00026B2B"/>
    <w:rsid w:val="00027DC6"/>
    <w:rsid w:val="00034A1C"/>
    <w:rsid w:val="00040222"/>
    <w:rsid w:val="0004640C"/>
    <w:rsid w:val="000565B1"/>
    <w:rsid w:val="00056FF6"/>
    <w:rsid w:val="0006094D"/>
    <w:rsid w:val="00060A2D"/>
    <w:rsid w:val="00080002"/>
    <w:rsid w:val="000865E5"/>
    <w:rsid w:val="000A4A2A"/>
    <w:rsid w:val="000C447F"/>
    <w:rsid w:val="000D79B4"/>
    <w:rsid w:val="000F53CC"/>
    <w:rsid w:val="000F6FDF"/>
    <w:rsid w:val="00105BC6"/>
    <w:rsid w:val="001226C5"/>
    <w:rsid w:val="001330D0"/>
    <w:rsid w:val="001378FE"/>
    <w:rsid w:val="00145314"/>
    <w:rsid w:val="001462E3"/>
    <w:rsid w:val="0016037F"/>
    <w:rsid w:val="0016398B"/>
    <w:rsid w:val="0016598C"/>
    <w:rsid w:val="001724D0"/>
    <w:rsid w:val="00174CCA"/>
    <w:rsid w:val="001A4F54"/>
    <w:rsid w:val="001B79FD"/>
    <w:rsid w:val="001B7EDA"/>
    <w:rsid w:val="001B7FD8"/>
    <w:rsid w:val="001E55D1"/>
    <w:rsid w:val="001E5708"/>
    <w:rsid w:val="001F6265"/>
    <w:rsid w:val="001F73F5"/>
    <w:rsid w:val="00212878"/>
    <w:rsid w:val="00216EDC"/>
    <w:rsid w:val="00217197"/>
    <w:rsid w:val="002215D7"/>
    <w:rsid w:val="00223187"/>
    <w:rsid w:val="00232F1A"/>
    <w:rsid w:val="00234E4A"/>
    <w:rsid w:val="0026084B"/>
    <w:rsid w:val="00262C8D"/>
    <w:rsid w:val="00263C70"/>
    <w:rsid w:val="00265B84"/>
    <w:rsid w:val="00274B28"/>
    <w:rsid w:val="002773D7"/>
    <w:rsid w:val="002A5D40"/>
    <w:rsid w:val="002B1F0B"/>
    <w:rsid w:val="002E2B99"/>
    <w:rsid w:val="003057C8"/>
    <w:rsid w:val="00306792"/>
    <w:rsid w:val="003403DD"/>
    <w:rsid w:val="0034234E"/>
    <w:rsid w:val="003467AB"/>
    <w:rsid w:val="00347667"/>
    <w:rsid w:val="00353D18"/>
    <w:rsid w:val="00355B5D"/>
    <w:rsid w:val="00355BDA"/>
    <w:rsid w:val="00367982"/>
    <w:rsid w:val="00372D3C"/>
    <w:rsid w:val="00377F76"/>
    <w:rsid w:val="003855E6"/>
    <w:rsid w:val="003B4225"/>
    <w:rsid w:val="003C05CB"/>
    <w:rsid w:val="003C0C4F"/>
    <w:rsid w:val="003F091E"/>
    <w:rsid w:val="003F3EB3"/>
    <w:rsid w:val="003F5D54"/>
    <w:rsid w:val="003F62FC"/>
    <w:rsid w:val="00400548"/>
    <w:rsid w:val="004130EE"/>
    <w:rsid w:val="00415C09"/>
    <w:rsid w:val="00430A4D"/>
    <w:rsid w:val="0044192A"/>
    <w:rsid w:val="00441A60"/>
    <w:rsid w:val="00446A4E"/>
    <w:rsid w:val="00461F8D"/>
    <w:rsid w:val="0046543C"/>
    <w:rsid w:val="00467440"/>
    <w:rsid w:val="004844CA"/>
    <w:rsid w:val="0049125C"/>
    <w:rsid w:val="0049251B"/>
    <w:rsid w:val="004B09E9"/>
    <w:rsid w:val="004B7EA0"/>
    <w:rsid w:val="004C6204"/>
    <w:rsid w:val="004C6386"/>
    <w:rsid w:val="004D5045"/>
    <w:rsid w:val="0050161F"/>
    <w:rsid w:val="00516838"/>
    <w:rsid w:val="00520EF0"/>
    <w:rsid w:val="005227E3"/>
    <w:rsid w:val="00525F68"/>
    <w:rsid w:val="00527C43"/>
    <w:rsid w:val="005301EA"/>
    <w:rsid w:val="0053262A"/>
    <w:rsid w:val="00534B2E"/>
    <w:rsid w:val="005A1C08"/>
    <w:rsid w:val="005A3C1C"/>
    <w:rsid w:val="005C08F6"/>
    <w:rsid w:val="005C1A0B"/>
    <w:rsid w:val="005C63AA"/>
    <w:rsid w:val="005D47F3"/>
    <w:rsid w:val="005D54ED"/>
    <w:rsid w:val="005D7386"/>
    <w:rsid w:val="005E21CD"/>
    <w:rsid w:val="005E595E"/>
    <w:rsid w:val="005F1522"/>
    <w:rsid w:val="005F1DE0"/>
    <w:rsid w:val="00601D46"/>
    <w:rsid w:val="00603140"/>
    <w:rsid w:val="00607827"/>
    <w:rsid w:val="00621609"/>
    <w:rsid w:val="00643937"/>
    <w:rsid w:val="00660269"/>
    <w:rsid w:val="00662450"/>
    <w:rsid w:val="00671F6D"/>
    <w:rsid w:val="006722EA"/>
    <w:rsid w:val="00672F1D"/>
    <w:rsid w:val="00675D38"/>
    <w:rsid w:val="006809B7"/>
    <w:rsid w:val="006B35F7"/>
    <w:rsid w:val="006C6BC0"/>
    <w:rsid w:val="006D203E"/>
    <w:rsid w:val="006E0F14"/>
    <w:rsid w:val="006E2718"/>
    <w:rsid w:val="006E4DBA"/>
    <w:rsid w:val="006E7D19"/>
    <w:rsid w:val="006F0D01"/>
    <w:rsid w:val="006F1615"/>
    <w:rsid w:val="006F2F1E"/>
    <w:rsid w:val="006F77BF"/>
    <w:rsid w:val="00704FCD"/>
    <w:rsid w:val="0070552E"/>
    <w:rsid w:val="00741833"/>
    <w:rsid w:val="00747E9D"/>
    <w:rsid w:val="00756619"/>
    <w:rsid w:val="00771FB2"/>
    <w:rsid w:val="00780A05"/>
    <w:rsid w:val="007A7ABB"/>
    <w:rsid w:val="007B1B62"/>
    <w:rsid w:val="007C08A6"/>
    <w:rsid w:val="007C67EF"/>
    <w:rsid w:val="007D13F4"/>
    <w:rsid w:val="007D7D1A"/>
    <w:rsid w:val="007E2485"/>
    <w:rsid w:val="007F12FD"/>
    <w:rsid w:val="007F76CD"/>
    <w:rsid w:val="0083139C"/>
    <w:rsid w:val="00832385"/>
    <w:rsid w:val="008335CB"/>
    <w:rsid w:val="008404EE"/>
    <w:rsid w:val="00843F39"/>
    <w:rsid w:val="00853321"/>
    <w:rsid w:val="008605B6"/>
    <w:rsid w:val="008822BE"/>
    <w:rsid w:val="008C66ED"/>
    <w:rsid w:val="008D572A"/>
    <w:rsid w:val="008D59BF"/>
    <w:rsid w:val="008D6E4F"/>
    <w:rsid w:val="008D7E2B"/>
    <w:rsid w:val="00906637"/>
    <w:rsid w:val="00917EE6"/>
    <w:rsid w:val="00933835"/>
    <w:rsid w:val="00957A66"/>
    <w:rsid w:val="00967EAA"/>
    <w:rsid w:val="00971474"/>
    <w:rsid w:val="009714FD"/>
    <w:rsid w:val="00990C7F"/>
    <w:rsid w:val="00990DEF"/>
    <w:rsid w:val="00995101"/>
    <w:rsid w:val="009C353D"/>
    <w:rsid w:val="009E22F7"/>
    <w:rsid w:val="00A05FA2"/>
    <w:rsid w:val="00A1088D"/>
    <w:rsid w:val="00A11620"/>
    <w:rsid w:val="00A342A0"/>
    <w:rsid w:val="00A349FE"/>
    <w:rsid w:val="00A7567F"/>
    <w:rsid w:val="00A819B9"/>
    <w:rsid w:val="00AA0C7C"/>
    <w:rsid w:val="00AB143A"/>
    <w:rsid w:val="00AB7865"/>
    <w:rsid w:val="00AC44FE"/>
    <w:rsid w:val="00AC51DB"/>
    <w:rsid w:val="00AD46F3"/>
    <w:rsid w:val="00AD6786"/>
    <w:rsid w:val="00AE0F45"/>
    <w:rsid w:val="00AF0DD6"/>
    <w:rsid w:val="00AF1006"/>
    <w:rsid w:val="00AF3526"/>
    <w:rsid w:val="00B04890"/>
    <w:rsid w:val="00B17422"/>
    <w:rsid w:val="00B31B84"/>
    <w:rsid w:val="00B32415"/>
    <w:rsid w:val="00B378B4"/>
    <w:rsid w:val="00B510E7"/>
    <w:rsid w:val="00B56FFD"/>
    <w:rsid w:val="00B6042C"/>
    <w:rsid w:val="00B67CC6"/>
    <w:rsid w:val="00B90DEA"/>
    <w:rsid w:val="00BA11C6"/>
    <w:rsid w:val="00BB1714"/>
    <w:rsid w:val="00BC4DC5"/>
    <w:rsid w:val="00BD2C29"/>
    <w:rsid w:val="00BD76AC"/>
    <w:rsid w:val="00BE4E67"/>
    <w:rsid w:val="00BF0EDA"/>
    <w:rsid w:val="00BF1B7D"/>
    <w:rsid w:val="00BF7D26"/>
    <w:rsid w:val="00C01A93"/>
    <w:rsid w:val="00C163C6"/>
    <w:rsid w:val="00C21064"/>
    <w:rsid w:val="00C21918"/>
    <w:rsid w:val="00C23E9B"/>
    <w:rsid w:val="00C31A5F"/>
    <w:rsid w:val="00C33A0A"/>
    <w:rsid w:val="00C41726"/>
    <w:rsid w:val="00C54C97"/>
    <w:rsid w:val="00C74D4D"/>
    <w:rsid w:val="00C833D9"/>
    <w:rsid w:val="00C87361"/>
    <w:rsid w:val="00C92A87"/>
    <w:rsid w:val="00C960FF"/>
    <w:rsid w:val="00CD260B"/>
    <w:rsid w:val="00CD35CC"/>
    <w:rsid w:val="00CF3C0A"/>
    <w:rsid w:val="00CF7EAB"/>
    <w:rsid w:val="00D00166"/>
    <w:rsid w:val="00D128FB"/>
    <w:rsid w:val="00D13809"/>
    <w:rsid w:val="00D164E7"/>
    <w:rsid w:val="00D20122"/>
    <w:rsid w:val="00D20652"/>
    <w:rsid w:val="00D516EC"/>
    <w:rsid w:val="00D66729"/>
    <w:rsid w:val="00D7212D"/>
    <w:rsid w:val="00D8082F"/>
    <w:rsid w:val="00D865C7"/>
    <w:rsid w:val="00D91784"/>
    <w:rsid w:val="00DA057A"/>
    <w:rsid w:val="00DA7ACE"/>
    <w:rsid w:val="00DB2E5E"/>
    <w:rsid w:val="00DB61E2"/>
    <w:rsid w:val="00DC5284"/>
    <w:rsid w:val="00DD025D"/>
    <w:rsid w:val="00DD4164"/>
    <w:rsid w:val="00DF66E5"/>
    <w:rsid w:val="00E00FC0"/>
    <w:rsid w:val="00E02177"/>
    <w:rsid w:val="00E159C3"/>
    <w:rsid w:val="00E170B7"/>
    <w:rsid w:val="00E3527E"/>
    <w:rsid w:val="00E3703E"/>
    <w:rsid w:val="00E544CA"/>
    <w:rsid w:val="00E709FF"/>
    <w:rsid w:val="00E951CB"/>
    <w:rsid w:val="00EA064C"/>
    <w:rsid w:val="00EA4824"/>
    <w:rsid w:val="00EB458B"/>
    <w:rsid w:val="00EC7B20"/>
    <w:rsid w:val="00ED21C9"/>
    <w:rsid w:val="00EE14F9"/>
    <w:rsid w:val="00EF7BD0"/>
    <w:rsid w:val="00F06759"/>
    <w:rsid w:val="00F241C0"/>
    <w:rsid w:val="00F31F7C"/>
    <w:rsid w:val="00F42C9A"/>
    <w:rsid w:val="00F4630A"/>
    <w:rsid w:val="00F4731A"/>
    <w:rsid w:val="00F50AF7"/>
    <w:rsid w:val="00F62EEC"/>
    <w:rsid w:val="00F80CCD"/>
    <w:rsid w:val="00F81216"/>
    <w:rsid w:val="00F82EDB"/>
    <w:rsid w:val="00F847A2"/>
    <w:rsid w:val="00F848AF"/>
    <w:rsid w:val="00F940DD"/>
    <w:rsid w:val="00F961FA"/>
    <w:rsid w:val="00FB05DE"/>
    <w:rsid w:val="00FF0AEE"/>
    <w:rsid w:val="00FF6C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B1A40C-3E86-421A-90F4-A45F9F74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6729"/>
    <w:rPr>
      <w:sz w:val="24"/>
      <w:szCs w:val="24"/>
      <w:lang w:val="en-AU"/>
    </w:rPr>
  </w:style>
  <w:style w:type="paragraph" w:styleId="Heading1">
    <w:name w:val="heading 1"/>
    <w:basedOn w:val="Normal"/>
    <w:next w:val="Normal"/>
    <w:link w:val="Heading1Char"/>
    <w:uiPriority w:val="9"/>
    <w:qFormat/>
    <w:rsid w:val="001F62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0679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pPr>
      <w:spacing w:before="120" w:after="420" w:line="360" w:lineRule="auto"/>
      <w:jc w:val="center"/>
    </w:pPr>
    <w:rPr>
      <w:rFonts w:ascii="Cambria" w:hAnsi="Cambria" w:cs="Arial Unicode MS"/>
      <w:b/>
      <w:bCs/>
      <w:color w:val="000000"/>
      <w:spacing w:val="5"/>
      <w:kern w:val="28"/>
      <w:sz w:val="52"/>
      <w:szCs w:val="52"/>
      <w:u w:color="000000"/>
      <w14:textOutline w14:w="0" w14:cap="flat" w14:cmpd="sng" w14:algn="ctr">
        <w14:noFill/>
        <w14:prstDash w14:val="solid"/>
        <w14:bevel/>
      </w14:textOutline>
    </w:rPr>
  </w:style>
  <w:style w:type="paragraph" w:customStyle="1" w:styleId="Body">
    <w:name w:val="Body"/>
    <w:pPr>
      <w:spacing w:after="160" w:line="259" w:lineRule="auto"/>
    </w:pPr>
    <w:rPr>
      <w:rFonts w:ascii="Cambria" w:hAnsi="Cambria" w:cs="Arial Unicode MS"/>
      <w:color w:val="000000"/>
      <w:kern w:val="2"/>
      <w:sz w:val="28"/>
      <w:szCs w:val="28"/>
      <w:u w:color="000000"/>
      <w14:textOutline w14:w="0" w14:cap="flat" w14:cmpd="sng" w14:algn="ctr">
        <w14:noFill/>
        <w14:prstDash w14:val="solid"/>
        <w14:bevel/>
      </w14:textOutline>
    </w:rPr>
  </w:style>
  <w:style w:type="paragraph" w:customStyle="1" w:styleId="Heading">
    <w:name w:val="Heading"/>
    <w:next w:val="Body"/>
    <w:pPr>
      <w:keepNext/>
      <w:keepLines/>
      <w:spacing w:before="480" w:line="259" w:lineRule="auto"/>
      <w:outlineLvl w:val="0"/>
    </w:pPr>
    <w:rPr>
      <w:rFonts w:ascii="Cambria" w:hAnsi="Cambria" w:cs="Arial Unicode MS"/>
      <w:b/>
      <w:bCs/>
      <w:color w:val="365F91"/>
      <w:kern w:val="2"/>
      <w:sz w:val="28"/>
      <w:szCs w:val="28"/>
      <w:u w:color="365F91"/>
      <w14:textOutline w14:w="0" w14:cap="flat" w14:cmpd="sng" w14:algn="ctr">
        <w14:noFill/>
        <w14:prstDash w14:val="solid"/>
        <w14:bevel/>
      </w14:textOutline>
    </w:rPr>
  </w:style>
  <w:style w:type="paragraph" w:styleId="Subtitle">
    <w:name w:val="Subtitle"/>
    <w:next w:val="Body"/>
    <w:pPr>
      <w:spacing w:after="160" w:line="259" w:lineRule="auto"/>
    </w:pPr>
    <w:rPr>
      <w:rFonts w:ascii="Cambria" w:hAnsi="Cambria" w:cs="Arial Unicode MS"/>
      <w:i/>
      <w:iCs/>
      <w:color w:val="4F81BD"/>
      <w:spacing w:val="15"/>
      <w:kern w:val="2"/>
      <w:sz w:val="24"/>
      <w:szCs w:val="24"/>
      <w:u w:color="4F81BD"/>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u w:val="single" w:color="1F1F1F"/>
      <w:shd w:val="clear" w:color="auto" w:fill="FEFFFF"/>
    </w:rPr>
  </w:style>
  <w:style w:type="character" w:customStyle="1" w:styleId="Hyperlink1">
    <w:name w:val="Hyperlink.1"/>
    <w:basedOn w:val="None"/>
    <w:rPr>
      <w:shd w:val="clear" w:color="auto" w:fill="FEFFFF"/>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character" w:customStyle="1" w:styleId="Hyperlink3">
    <w:name w:val="Hyperlink.3"/>
    <w:basedOn w:val="None"/>
    <w:rPr>
      <w:u w:val="single" w:color="1F1F1F"/>
    </w:rPr>
  </w:style>
  <w:style w:type="paragraph" w:customStyle="1" w:styleId="EndNoteBibliography">
    <w:name w:val="EndNote Bibliography"/>
    <w:pPr>
      <w:spacing w:after="160"/>
    </w:pPr>
    <w:rPr>
      <w:rFonts w:eastAsia="Times New Roman"/>
      <w:color w:val="000000"/>
      <w:kern w:val="2"/>
      <w:sz w:val="24"/>
      <w:szCs w:val="28"/>
      <w:u w:color="000000"/>
    </w:rPr>
  </w:style>
  <w:style w:type="paragraph" w:styleId="ListParagraph">
    <w:name w:val="List Paragraph"/>
    <w:basedOn w:val="Normal"/>
    <w:link w:val="ListParagraphChar"/>
    <w:uiPriority w:val="34"/>
    <w:qFormat/>
    <w:rsid w:val="00355B5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ajorBidi" w:eastAsiaTheme="minorEastAsia" w:hAnsiTheme="majorBidi" w:cstheme="minorBidi"/>
      <w:kern w:val="2"/>
      <w:sz w:val="28"/>
      <w:szCs w:val="22"/>
      <w:bdr w:val="none" w:sz="0" w:space="0" w:color="auto"/>
      <w:lang w:eastAsia="en-GB"/>
      <w14:ligatures w14:val="standardContextual"/>
    </w:rPr>
  </w:style>
  <w:style w:type="character" w:customStyle="1" w:styleId="ListParagraphChar">
    <w:name w:val="List Paragraph Char"/>
    <w:basedOn w:val="DefaultParagraphFont"/>
    <w:link w:val="ListParagraph"/>
    <w:uiPriority w:val="34"/>
    <w:rsid w:val="00355B5D"/>
    <w:rPr>
      <w:rFonts w:asciiTheme="majorBidi" w:eastAsiaTheme="minorEastAsia" w:hAnsiTheme="majorBidi" w:cstheme="minorBidi"/>
      <w:kern w:val="2"/>
      <w:sz w:val="28"/>
      <w:szCs w:val="22"/>
      <w:bdr w:val="none" w:sz="0" w:space="0" w:color="auto"/>
      <w:lang w:eastAsia="en-GB"/>
      <w14:ligatures w14:val="standardContextual"/>
    </w:rPr>
  </w:style>
  <w:style w:type="character" w:styleId="Emphasis">
    <w:name w:val="Emphasis"/>
    <w:basedOn w:val="DefaultParagraphFont"/>
    <w:uiPriority w:val="20"/>
    <w:qFormat/>
    <w:rsid w:val="001F6265"/>
    <w:rPr>
      <w:i/>
      <w:iCs/>
    </w:rPr>
  </w:style>
  <w:style w:type="paragraph" w:styleId="NoSpacing">
    <w:name w:val="No Spacing"/>
    <w:link w:val="NoSpacingChar"/>
    <w:uiPriority w:val="1"/>
    <w:qFormat/>
    <w:rsid w:val="001F6265"/>
    <w:rPr>
      <w:sz w:val="24"/>
      <w:szCs w:val="24"/>
    </w:rPr>
  </w:style>
  <w:style w:type="character" w:customStyle="1" w:styleId="Heading1Char">
    <w:name w:val="Heading 1 Char"/>
    <w:basedOn w:val="DefaultParagraphFont"/>
    <w:link w:val="Heading1"/>
    <w:uiPriority w:val="9"/>
    <w:rsid w:val="001F6265"/>
    <w:rPr>
      <w:rFonts w:asciiTheme="majorHAnsi" w:eastAsiaTheme="majorEastAsia" w:hAnsiTheme="majorHAnsi" w:cstheme="majorBidi"/>
      <w:b/>
      <w:bCs/>
      <w:color w:val="365F91" w:themeColor="accent1" w:themeShade="BF"/>
      <w:sz w:val="28"/>
      <w:szCs w:val="28"/>
    </w:rPr>
  </w:style>
  <w:style w:type="paragraph" w:customStyle="1" w:styleId="EndNoteBibliographyTitle">
    <w:name w:val="EndNote Bibliography Title"/>
    <w:basedOn w:val="Normal"/>
    <w:link w:val="EndNoteBibliographyTitleChar"/>
    <w:rsid w:val="003F091E"/>
    <w:pPr>
      <w:jc w:val="center"/>
    </w:pPr>
    <w:rPr>
      <w:noProof/>
    </w:rPr>
  </w:style>
  <w:style w:type="character" w:customStyle="1" w:styleId="NoSpacingChar">
    <w:name w:val="No Spacing Char"/>
    <w:basedOn w:val="DefaultParagraphFont"/>
    <w:link w:val="NoSpacing"/>
    <w:uiPriority w:val="1"/>
    <w:rsid w:val="003F091E"/>
    <w:rPr>
      <w:sz w:val="24"/>
      <w:szCs w:val="24"/>
    </w:rPr>
  </w:style>
  <w:style w:type="character" w:customStyle="1" w:styleId="EndNoteBibliographyTitleChar">
    <w:name w:val="EndNote Bibliography Title Char"/>
    <w:basedOn w:val="NoSpacingChar"/>
    <w:link w:val="EndNoteBibliographyTitle"/>
    <w:rsid w:val="003F091E"/>
    <w:rPr>
      <w:noProof/>
      <w:sz w:val="24"/>
      <w:szCs w:val="24"/>
      <w:lang w:val="en-AU"/>
    </w:rPr>
  </w:style>
  <w:style w:type="table" w:styleId="TableGrid">
    <w:name w:val="Table Grid"/>
    <w:basedOn w:val="TableNormal"/>
    <w:uiPriority w:val="59"/>
    <w:rsid w:val="00BD76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5">
    <w:name w:val="Colorful Grid Accent 5"/>
    <w:basedOn w:val="TableNormal"/>
    <w:uiPriority w:val="73"/>
    <w:rsid w:val="00AF100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AF100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6">
    <w:name w:val="Medium Grid 3 Accent 6"/>
    <w:basedOn w:val="TableNormal"/>
    <w:uiPriority w:val="69"/>
    <w:rsid w:val="00AF100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3-Accent4">
    <w:name w:val="Medium Grid 3 Accent 4"/>
    <w:basedOn w:val="TableNormal"/>
    <w:uiPriority w:val="69"/>
    <w:rsid w:val="00AF100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1">
    <w:name w:val="Medium Grid 3 Accent 1"/>
    <w:basedOn w:val="TableNormal"/>
    <w:uiPriority w:val="69"/>
    <w:rsid w:val="00D8082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Header">
    <w:name w:val="header"/>
    <w:basedOn w:val="Normal"/>
    <w:link w:val="HeaderChar"/>
    <w:unhideWhenUsed/>
    <w:qFormat/>
    <w:rsid w:val="00DA7ACE"/>
    <w:pPr>
      <w:tabs>
        <w:tab w:val="center" w:pos="4680"/>
        <w:tab w:val="right" w:pos="9360"/>
      </w:tabs>
    </w:pPr>
  </w:style>
  <w:style w:type="character" w:customStyle="1" w:styleId="HeaderChar">
    <w:name w:val="Header Char"/>
    <w:basedOn w:val="DefaultParagraphFont"/>
    <w:link w:val="Header"/>
    <w:rsid w:val="00DA7ACE"/>
    <w:rPr>
      <w:sz w:val="24"/>
      <w:szCs w:val="24"/>
    </w:rPr>
  </w:style>
  <w:style w:type="paragraph" w:styleId="Footer">
    <w:name w:val="footer"/>
    <w:basedOn w:val="Normal"/>
    <w:link w:val="FooterChar"/>
    <w:uiPriority w:val="99"/>
    <w:unhideWhenUsed/>
    <w:rsid w:val="00DA7ACE"/>
    <w:pPr>
      <w:tabs>
        <w:tab w:val="center" w:pos="4680"/>
        <w:tab w:val="right" w:pos="9360"/>
      </w:tabs>
    </w:pPr>
  </w:style>
  <w:style w:type="character" w:customStyle="1" w:styleId="FooterChar">
    <w:name w:val="Footer Char"/>
    <w:basedOn w:val="DefaultParagraphFont"/>
    <w:link w:val="Footer"/>
    <w:uiPriority w:val="99"/>
    <w:rsid w:val="00DA7ACE"/>
    <w:rPr>
      <w:sz w:val="24"/>
      <w:szCs w:val="24"/>
    </w:rPr>
  </w:style>
  <w:style w:type="table" w:styleId="LightGrid-Accent1">
    <w:name w:val="Light Grid Accent 1"/>
    <w:basedOn w:val="TableNormal"/>
    <w:uiPriority w:val="62"/>
    <w:rsid w:val="00D2065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3Char">
    <w:name w:val="Heading 3 Char"/>
    <w:basedOn w:val="DefaultParagraphFont"/>
    <w:link w:val="Heading3"/>
    <w:uiPriority w:val="9"/>
    <w:semiHidden/>
    <w:rsid w:val="00306792"/>
    <w:rPr>
      <w:rFonts w:asciiTheme="majorHAnsi" w:eastAsiaTheme="majorEastAsia" w:hAnsiTheme="majorHAnsi" w:cstheme="majorBidi"/>
      <w:color w:val="243F60" w:themeColor="accent1" w:themeShade="7F"/>
      <w:sz w:val="24"/>
      <w:szCs w:val="24"/>
      <w:lang w:val="en-AU"/>
    </w:rPr>
  </w:style>
  <w:style w:type="character" w:styleId="Strong">
    <w:name w:val="Strong"/>
    <w:basedOn w:val="DefaultParagraphFont"/>
    <w:uiPriority w:val="22"/>
    <w:qFormat/>
    <w:rsid w:val="00306792"/>
    <w:rPr>
      <w:b/>
      <w:bCs/>
    </w:rPr>
  </w:style>
  <w:style w:type="paragraph" w:customStyle="1" w:styleId="IEEEAuthorName">
    <w:name w:val="IEEE Author Name"/>
    <w:basedOn w:val="Normal"/>
    <w:next w:val="Normal"/>
    <w:rsid w:val="00306792"/>
    <w:p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before="120" w:after="120"/>
      <w:jc w:val="center"/>
    </w:pPr>
    <w:rPr>
      <w:rFonts w:eastAsia="Times New Roman"/>
      <w:sz w:val="22"/>
      <w:bdr w:val="none" w:sz="0" w:space="0" w:color="auto"/>
      <w:lang w:val="en-GB" w:eastAsia="en-GB"/>
    </w:rPr>
  </w:style>
  <w:style w:type="paragraph" w:customStyle="1" w:styleId="IEEETitle">
    <w:name w:val="IEEE Title"/>
    <w:basedOn w:val="Normal"/>
    <w:next w:val="IEEEAuthorName"/>
    <w:rsid w:val="00306792"/>
    <w:p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jc w:val="center"/>
    </w:pPr>
    <w:rPr>
      <w:rFonts w:eastAsia="SimSun"/>
      <w:sz w:val="48"/>
      <w:bdr w:val="none" w:sz="0" w:space="0" w:color="auto"/>
      <w:lang w:eastAsia="zh-CN"/>
    </w:rPr>
  </w:style>
  <w:style w:type="character" w:styleId="PageNumber">
    <w:name w:val="page number"/>
    <w:rsid w:val="00EA064C"/>
  </w:style>
  <w:style w:type="table" w:customStyle="1" w:styleId="TableGrid1">
    <w:name w:val="Table Grid1"/>
    <w:basedOn w:val="TableNormal"/>
    <w:next w:val="TableGrid"/>
    <w:uiPriority w:val="39"/>
    <w:rsid w:val="00E3703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cs="Calibri"/>
      <w:sz w:val="22"/>
      <w:szCs w:val="22"/>
      <w:bdr w:val="none" w:sz="0" w:space="0" w:color="auto"/>
      <w:lang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21918"/>
    <w:pPr>
      <w:spacing w:after="200"/>
    </w:pPr>
    <w:rPr>
      <w:i/>
      <w:iCs/>
      <w:color w:val="A7A7A7" w:themeColor="text2"/>
      <w:sz w:val="18"/>
      <w:szCs w:val="18"/>
    </w:rPr>
  </w:style>
  <w:style w:type="table" w:customStyle="1" w:styleId="TableGrid2">
    <w:name w:val="Table Grid2"/>
    <w:basedOn w:val="TableNormal"/>
    <w:next w:val="TableGrid"/>
    <w:uiPriority w:val="39"/>
    <w:rsid w:val="00446A4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46A4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encedirect.com/topics/medicine-and-dentistry/pericardial-disorder" TargetMode="External"/><Relationship Id="rId18" Type="http://schemas.openxmlformats.org/officeDocument/2006/relationships/hyperlink" Target="https://doi.org/10.1080/08037051.2017.1306422" TargetMode="External"/><Relationship Id="rId26" Type="http://schemas.openxmlformats.org/officeDocument/2006/relationships/hyperlink" Target="https://doi.org/10.1152/ajpheart.00142.2012" TargetMode="External"/><Relationship Id="rId39" Type="http://schemas.openxmlformats.org/officeDocument/2006/relationships/hyperlink" Target="https://doi.org/10.55529/jpdmhd.41.1.8" TargetMode="External"/><Relationship Id="rId3" Type="http://schemas.openxmlformats.org/officeDocument/2006/relationships/styles" Target="styles.xml"/><Relationship Id="rId21" Type="http://schemas.openxmlformats.org/officeDocument/2006/relationships/hyperlink" Target="https://doi.org/10.1007/s10741-011-9270-2" TargetMode="External"/><Relationship Id="rId34" Type="http://schemas.openxmlformats.org/officeDocument/2006/relationships/hyperlink" Target="https://doi.org/10.1111/j.1524-6175.2001.00827.x"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iencedirect.com/topics/medicine-and-dentistry/ischemia" TargetMode="External"/><Relationship Id="rId17" Type="http://schemas.openxmlformats.org/officeDocument/2006/relationships/hyperlink" Target="https://doi.org/10.1016/B978-0-323-52280-9.00003-3" TargetMode="External"/><Relationship Id="rId25" Type="http://schemas.openxmlformats.org/officeDocument/2006/relationships/hyperlink" Target="https://doi.org/10.1016/j.cjca.2016.03.017" TargetMode="External"/><Relationship Id="rId33" Type="http://schemas.openxmlformats.org/officeDocument/2006/relationships/hyperlink" Target="https://doi.org/10.1097/HJH.0000000000002051" TargetMode="External"/><Relationship Id="rId38" Type="http://schemas.openxmlformats.org/officeDocument/2006/relationships/hyperlink" Target="https://doi.org/10.55529/jpdmhd.41.1.8"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jcmg.2018.10.038" TargetMode="External"/><Relationship Id="rId20" Type="http://schemas.openxmlformats.org/officeDocument/2006/relationships/hyperlink" Target="https://doi.org/10.1080/14017431.2017.1414954" TargetMode="External"/><Relationship Id="rId29" Type="http://schemas.openxmlformats.org/officeDocument/2006/relationships/hyperlink" Target="https://doi.org/10.5603/CJ.2013.0137" TargetMode="External"/><Relationship Id="rId41" Type="http://schemas.openxmlformats.org/officeDocument/2006/relationships/hyperlink" Target="mailto:FatimaF.Al14@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atimaF.Al14@gmail.com" TargetMode="External"/><Relationship Id="rId24" Type="http://schemas.openxmlformats.org/officeDocument/2006/relationships/hyperlink" Target="https://doi.org/10.1016/j.arr.2015.04.002" TargetMode="External"/><Relationship Id="rId32" Type="http://schemas.openxmlformats.org/officeDocument/2006/relationships/hyperlink" Target="https://doi.org/10.1016/j.ijcard.2016.07.252" TargetMode="External"/><Relationship Id="rId37" Type="http://schemas.openxmlformats.org/officeDocument/2006/relationships/hyperlink" Target="https://doi.org/10.1016/j.jacc.2010.09.067" TargetMode="External"/><Relationship Id="rId40" Type="http://schemas.openxmlformats.org/officeDocument/2006/relationships/image" Target="media/image3.jpeg"/><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77/0963689720920830" TargetMode="External"/><Relationship Id="rId23" Type="http://schemas.openxmlformats.org/officeDocument/2006/relationships/hyperlink" Target="https://doi.org/10.12965/jer.130049" TargetMode="External"/><Relationship Id="rId28" Type="http://schemas.openxmlformats.org/officeDocument/2006/relationships/hyperlink" Target="https://doi.org/10.1007/s10554-015-0592-3" TargetMode="External"/><Relationship Id="rId36" Type="http://schemas.openxmlformats.org/officeDocument/2006/relationships/hyperlink" Target="https://doi.org/10.3109/08037051.2012.686179" TargetMode="External"/><Relationship Id="rId10" Type="http://schemas.openxmlformats.org/officeDocument/2006/relationships/image" Target="media/image2.png"/><Relationship Id="rId19" Type="http://schemas.openxmlformats.org/officeDocument/2006/relationships/hyperlink" Target="https://doi.org/10.1042/CS20171167" TargetMode="External"/><Relationship Id="rId31" Type="http://schemas.openxmlformats.org/officeDocument/2006/relationships/hyperlink" Target="https://doi.org/10.1016/j.anclin.2009.07.008"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rossmark.crossref.org/dialog?doi=10.55529/jpdmhd.32.1.8&amp;domain=pdf" TargetMode="External"/><Relationship Id="rId14" Type="http://schemas.openxmlformats.org/officeDocument/2006/relationships/hyperlink" Target="https://doi.org/10.1016/j.jacc.2016.12.037" TargetMode="External"/><Relationship Id="rId22" Type="http://schemas.openxmlformats.org/officeDocument/2006/relationships/hyperlink" Target="https://doi.org/10.1152/ajpheart.00564.2003" TargetMode="External"/><Relationship Id="rId27" Type="http://schemas.openxmlformats.org/officeDocument/2006/relationships/hyperlink" Target="https://doi.org/10.5339/gcsp.2015.3" TargetMode="External"/><Relationship Id="rId30" Type="http://schemas.openxmlformats.org/officeDocument/2006/relationships/hyperlink" Target="https://doi.org/10.1007/s00392-024-02430-5" TargetMode="External"/><Relationship Id="rId35" Type="http://schemas.openxmlformats.org/officeDocument/2006/relationships/hyperlink" Target="https://doi.org/10.1161/HYPERTENSIONAHA.119.14682"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journal.hmjournals.com/index.php/JPDMH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ournal.hmjournals.com/index.php/JPDMHD"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mbria"/>
        <a:ea typeface="Cambria"/>
        <a:cs typeface="Cambria"/>
      </a:majorFont>
      <a:minorFont>
        <a:latin typeface="Cambria"/>
        <a:ea typeface="Cambria"/>
        <a:cs typeface="Cambri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FDA6C-10FE-4690-8753-33232B40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Pages>
  <Words>3967</Words>
  <Characters>22612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USER</cp:lastModifiedBy>
  <cp:revision>101</cp:revision>
  <cp:lastPrinted>2026-02-27T07:27:00Z</cp:lastPrinted>
  <dcterms:created xsi:type="dcterms:W3CDTF">2025-12-16T07:04:00Z</dcterms:created>
  <dcterms:modified xsi:type="dcterms:W3CDTF">2026-02-27T09:16:00Z</dcterms:modified>
</cp:coreProperties>
</file>